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D5" w:rsidRPr="00435B51" w:rsidRDefault="006630D5" w:rsidP="00335F8F">
      <w:pPr>
        <w:jc w:val="center"/>
        <w:rPr>
          <w:rFonts w:ascii="Times New Roman" w:hAnsi="Times New Roman" w:cs="Times New Roman"/>
          <w:b/>
        </w:rPr>
      </w:pPr>
      <w:bookmarkStart w:id="0" w:name="_GoBack"/>
      <w:bookmarkEnd w:id="0"/>
      <w:r w:rsidRPr="00435B51">
        <w:rPr>
          <w:rFonts w:ascii="Times New Roman" w:hAnsi="Times New Roman" w:cs="Times New Roman"/>
          <w:b/>
        </w:rPr>
        <w:t>General Education Assessment</w:t>
      </w:r>
    </w:p>
    <w:p w:rsidR="001856E5" w:rsidRPr="00417F7D" w:rsidRDefault="00B66205" w:rsidP="00417F7D">
      <w:pPr>
        <w:jc w:val="center"/>
        <w:rPr>
          <w:rFonts w:ascii="Times New Roman" w:hAnsi="Times New Roman" w:cs="Times New Roman"/>
          <w:b/>
        </w:rPr>
      </w:pPr>
      <w:r>
        <w:rPr>
          <w:rFonts w:ascii="Times New Roman" w:hAnsi="Times New Roman" w:cs="Times New Roman"/>
          <w:b/>
        </w:rPr>
        <w:t xml:space="preserve"> </w:t>
      </w:r>
      <w:r w:rsidR="00F52E3E">
        <w:rPr>
          <w:rFonts w:ascii="Times New Roman" w:hAnsi="Times New Roman" w:cs="Times New Roman"/>
          <w:b/>
        </w:rPr>
        <w:t xml:space="preserve">Integrative Studies </w:t>
      </w:r>
      <w:r>
        <w:rPr>
          <w:rFonts w:ascii="Times New Roman" w:hAnsi="Times New Roman" w:cs="Times New Roman"/>
          <w:b/>
        </w:rPr>
        <w:t xml:space="preserve">Course Memo AY </w:t>
      </w:r>
      <w:r w:rsidR="00F52E3E">
        <w:rPr>
          <w:rFonts w:ascii="Times New Roman" w:hAnsi="Times New Roman" w:cs="Times New Roman"/>
          <w:b/>
        </w:rPr>
        <w:t>2017-2018</w:t>
      </w:r>
    </w:p>
    <w:p w:rsidR="006630D5" w:rsidRPr="00372642" w:rsidRDefault="006630D5" w:rsidP="006630D5">
      <w:pPr>
        <w:rPr>
          <w:rFonts w:ascii="Times New Roman" w:hAnsi="Times New Roman" w:cs="Times New Roman"/>
          <w:b/>
          <w:sz w:val="22"/>
          <w:szCs w:val="22"/>
        </w:rPr>
      </w:pPr>
      <w:r w:rsidRPr="00372642">
        <w:rPr>
          <w:rFonts w:ascii="Times New Roman" w:hAnsi="Times New Roman" w:cs="Times New Roman"/>
          <w:b/>
          <w:sz w:val="22"/>
          <w:szCs w:val="22"/>
        </w:rPr>
        <w:t>Course name:</w:t>
      </w:r>
      <w:r w:rsidR="00D20BF0" w:rsidRPr="00372642">
        <w:rPr>
          <w:rFonts w:ascii="Times New Roman" w:hAnsi="Times New Roman" w:cs="Times New Roman"/>
          <w:b/>
          <w:sz w:val="22"/>
          <w:szCs w:val="22"/>
        </w:rPr>
        <w:t xml:space="preserve"> </w:t>
      </w:r>
      <w:r w:rsidR="00F52E3E" w:rsidRPr="00372642">
        <w:rPr>
          <w:rFonts w:ascii="Times New Roman" w:hAnsi="Times New Roman" w:cs="Times New Roman"/>
          <w:b/>
          <w:sz w:val="22"/>
          <w:szCs w:val="22"/>
        </w:rPr>
        <w:t xml:space="preserve"> </w:t>
      </w:r>
      <w:r w:rsidRPr="00372642">
        <w:rPr>
          <w:rFonts w:ascii="Times New Roman" w:hAnsi="Times New Roman" w:cs="Times New Roman"/>
          <w:b/>
          <w:sz w:val="22"/>
          <w:szCs w:val="22"/>
        </w:rPr>
        <w:br/>
        <w:t>Course code:</w:t>
      </w:r>
      <w:r w:rsidR="00D20BF0" w:rsidRPr="00372642">
        <w:rPr>
          <w:rFonts w:ascii="Times New Roman" w:hAnsi="Times New Roman" w:cs="Times New Roman"/>
          <w:b/>
          <w:sz w:val="22"/>
          <w:szCs w:val="22"/>
        </w:rPr>
        <w:t xml:space="preserve"> </w:t>
      </w:r>
      <w:r w:rsidR="00F52E3E" w:rsidRPr="00372642">
        <w:rPr>
          <w:rFonts w:ascii="Times New Roman" w:hAnsi="Times New Roman" w:cs="Times New Roman"/>
          <w:b/>
          <w:sz w:val="22"/>
          <w:szCs w:val="22"/>
        </w:rPr>
        <w:t xml:space="preserve"> </w:t>
      </w:r>
      <w:r w:rsidR="00D20BF0" w:rsidRPr="00372642">
        <w:rPr>
          <w:rFonts w:ascii="Times New Roman" w:hAnsi="Times New Roman" w:cs="Times New Roman"/>
          <w:b/>
          <w:sz w:val="22"/>
          <w:szCs w:val="22"/>
        </w:rPr>
        <w:t xml:space="preserve"> </w:t>
      </w:r>
    </w:p>
    <w:p w:rsidR="006630D5" w:rsidRPr="00372642" w:rsidRDefault="00711729" w:rsidP="006630D5">
      <w:pPr>
        <w:rPr>
          <w:rFonts w:ascii="Times New Roman" w:hAnsi="Times New Roman" w:cs="Times New Roman"/>
          <w:b/>
          <w:sz w:val="22"/>
          <w:szCs w:val="22"/>
        </w:rPr>
      </w:pPr>
      <w:r w:rsidRPr="00372642">
        <w:rPr>
          <w:rFonts w:ascii="Times New Roman" w:hAnsi="Times New Roman" w:cs="Times New Roman"/>
          <w:b/>
          <w:sz w:val="22"/>
          <w:szCs w:val="22"/>
        </w:rPr>
        <w:t>Term</w:t>
      </w:r>
      <w:r w:rsidR="006630D5" w:rsidRPr="00372642">
        <w:rPr>
          <w:rFonts w:ascii="Times New Roman" w:hAnsi="Times New Roman" w:cs="Times New Roman"/>
          <w:b/>
          <w:sz w:val="22"/>
          <w:szCs w:val="22"/>
        </w:rPr>
        <w:t>:</w:t>
      </w:r>
      <w:r w:rsidRPr="00372642">
        <w:rPr>
          <w:rFonts w:ascii="Times New Roman" w:hAnsi="Times New Roman" w:cs="Times New Roman"/>
          <w:b/>
          <w:sz w:val="22"/>
          <w:szCs w:val="22"/>
        </w:rPr>
        <w:t xml:space="preserve"> </w:t>
      </w:r>
      <w:r w:rsidR="00F52E3E" w:rsidRPr="00372642">
        <w:rPr>
          <w:rFonts w:ascii="Times New Roman" w:hAnsi="Times New Roman" w:cs="Times New Roman"/>
          <w:b/>
          <w:sz w:val="22"/>
          <w:szCs w:val="22"/>
        </w:rPr>
        <w:t xml:space="preserve"> </w:t>
      </w:r>
    </w:p>
    <w:p w:rsidR="006630D5" w:rsidRPr="00372642" w:rsidRDefault="006630D5" w:rsidP="006630D5">
      <w:pPr>
        <w:rPr>
          <w:rFonts w:ascii="Times New Roman" w:hAnsi="Times New Roman" w:cs="Times New Roman"/>
          <w:b/>
          <w:sz w:val="22"/>
          <w:szCs w:val="22"/>
        </w:rPr>
      </w:pPr>
      <w:r w:rsidRPr="00372642">
        <w:rPr>
          <w:rFonts w:ascii="Times New Roman" w:hAnsi="Times New Roman" w:cs="Times New Roman"/>
          <w:b/>
          <w:sz w:val="22"/>
          <w:szCs w:val="22"/>
        </w:rPr>
        <w:t>Faculty name</w:t>
      </w:r>
      <w:r w:rsidR="00F52E3E" w:rsidRPr="00372642">
        <w:rPr>
          <w:rFonts w:ascii="Times New Roman" w:hAnsi="Times New Roman" w:cs="Times New Roman"/>
          <w:b/>
          <w:sz w:val="22"/>
          <w:szCs w:val="22"/>
        </w:rPr>
        <w:t>(s)</w:t>
      </w:r>
      <w:r w:rsidRPr="00372642">
        <w:rPr>
          <w:rFonts w:ascii="Times New Roman" w:hAnsi="Times New Roman" w:cs="Times New Roman"/>
          <w:b/>
          <w:sz w:val="22"/>
          <w:szCs w:val="22"/>
        </w:rPr>
        <w:t>:</w:t>
      </w:r>
      <w:r w:rsidR="00D20BF0" w:rsidRPr="00372642">
        <w:rPr>
          <w:rFonts w:ascii="Times New Roman" w:hAnsi="Times New Roman" w:cs="Times New Roman"/>
          <w:b/>
          <w:sz w:val="22"/>
          <w:szCs w:val="22"/>
        </w:rPr>
        <w:t xml:space="preserve"> </w:t>
      </w:r>
      <w:r w:rsidR="00F52E3E" w:rsidRPr="00372642">
        <w:rPr>
          <w:rFonts w:ascii="Times New Roman" w:hAnsi="Times New Roman" w:cs="Times New Roman"/>
          <w:b/>
          <w:sz w:val="22"/>
          <w:szCs w:val="22"/>
        </w:rPr>
        <w:t xml:space="preserve"> </w:t>
      </w:r>
    </w:p>
    <w:p w:rsidR="006630D5" w:rsidRDefault="006630D5" w:rsidP="006630D5">
      <w:pPr>
        <w:rPr>
          <w:rFonts w:ascii="Times New Roman" w:hAnsi="Times New Roman" w:cs="Times New Roman"/>
          <w:b/>
        </w:rPr>
      </w:pPr>
      <w:r w:rsidRPr="00372642">
        <w:rPr>
          <w:rFonts w:ascii="Times New Roman" w:hAnsi="Times New Roman" w:cs="Times New Roman"/>
          <w:b/>
          <w:sz w:val="22"/>
          <w:szCs w:val="22"/>
        </w:rPr>
        <w:t>Campus</w:t>
      </w:r>
      <w:r w:rsidRPr="00435B51">
        <w:rPr>
          <w:rFonts w:ascii="Times New Roman" w:hAnsi="Times New Roman" w:cs="Times New Roman"/>
          <w:b/>
        </w:rPr>
        <w:t>:</w:t>
      </w:r>
      <w:r w:rsidR="00D20BF0">
        <w:rPr>
          <w:rFonts w:ascii="Times New Roman" w:hAnsi="Times New Roman" w:cs="Times New Roman"/>
          <w:b/>
        </w:rPr>
        <w:t xml:space="preserve"> </w:t>
      </w:r>
      <w:r w:rsidR="00F52E3E">
        <w:rPr>
          <w:rFonts w:ascii="Times New Roman" w:hAnsi="Times New Roman" w:cs="Times New Roman"/>
          <w:b/>
        </w:rPr>
        <w:t xml:space="preserve"> </w:t>
      </w:r>
    </w:p>
    <w:p w:rsidR="00200A87" w:rsidRDefault="00200A87" w:rsidP="006630D5">
      <w:pPr>
        <w:rPr>
          <w:rFonts w:ascii="Times New Roman" w:hAnsi="Times New Roman" w:cs="Times New Roman"/>
          <w:b/>
        </w:rPr>
      </w:pPr>
      <w:r>
        <w:rPr>
          <w:rFonts w:ascii="Times New Roman" w:hAnsi="Times New Roman" w:cs="Times New Roman"/>
          <w:b/>
        </w:rPr>
        <w:t xml:space="preserve">Number students started course/ completed course: </w:t>
      </w:r>
      <w:r w:rsidR="003732AB">
        <w:rPr>
          <w:rFonts w:ascii="Times New Roman" w:hAnsi="Times New Roman" w:cs="Times New Roman"/>
          <w:b/>
        </w:rPr>
        <w:t>(complete when course completed)</w:t>
      </w:r>
    </w:p>
    <w:p w:rsidR="003100AF" w:rsidRDefault="003100AF" w:rsidP="006630D5">
      <w:pPr>
        <w:rPr>
          <w:rFonts w:ascii="Times New Roman" w:hAnsi="Times New Roman" w:cs="Times New Roman"/>
          <w:b/>
        </w:rPr>
      </w:pPr>
    </w:p>
    <w:p w:rsidR="0083611F" w:rsidRPr="00E40B86" w:rsidRDefault="0083611F" w:rsidP="006630D5">
      <w:pPr>
        <w:rPr>
          <w:rFonts w:ascii="Times New Roman" w:hAnsi="Times New Roman" w:cs="Times New Roman"/>
          <w:b/>
          <w:i/>
        </w:rPr>
      </w:pPr>
      <w:r w:rsidRPr="00E40B86">
        <w:rPr>
          <w:rFonts w:ascii="Times New Roman" w:hAnsi="Times New Roman" w:cs="Times New Roman"/>
          <w:b/>
          <w:i/>
        </w:rPr>
        <w:t xml:space="preserve">Instructions: Complete sections A-E by </w:t>
      </w:r>
      <w:r w:rsidR="00E40B86" w:rsidRPr="00E40B86">
        <w:rPr>
          <w:rFonts w:ascii="Times New Roman" w:hAnsi="Times New Roman" w:cs="Times New Roman"/>
          <w:b/>
          <w:i/>
        </w:rPr>
        <w:t>Fall 2017. Complete sections F-J</w:t>
      </w:r>
      <w:r w:rsidRPr="00E40B86">
        <w:rPr>
          <w:rFonts w:ascii="Times New Roman" w:hAnsi="Times New Roman" w:cs="Times New Roman"/>
          <w:b/>
          <w:i/>
        </w:rPr>
        <w:t xml:space="preserve"> after your course is completed.</w:t>
      </w:r>
    </w:p>
    <w:p w:rsidR="0083611F" w:rsidRDefault="0083611F" w:rsidP="006630D5">
      <w:pPr>
        <w:rPr>
          <w:rFonts w:ascii="Times New Roman" w:hAnsi="Times New Roman" w:cs="Times New Roman"/>
          <w:b/>
        </w:rPr>
      </w:pPr>
    </w:p>
    <w:p w:rsidR="0083611F" w:rsidRPr="0083611F" w:rsidRDefault="0083611F" w:rsidP="003100AF">
      <w:pPr>
        <w:pStyle w:val="ListParagraph"/>
        <w:numPr>
          <w:ilvl w:val="0"/>
          <w:numId w:val="43"/>
        </w:numPr>
        <w:rPr>
          <w:rFonts w:ascii="Times New Roman" w:hAnsi="Times New Roman" w:cs="Times New Roman"/>
        </w:rPr>
      </w:pPr>
      <w:r>
        <w:rPr>
          <w:rFonts w:ascii="Times New Roman" w:hAnsi="Times New Roman" w:cs="Times New Roman"/>
          <w:b/>
        </w:rPr>
        <w:t>Course materials checklist</w:t>
      </w:r>
      <w:r>
        <w:rPr>
          <w:rFonts w:ascii="Times New Roman" w:hAnsi="Times New Roman" w:cs="Times New Roman"/>
          <w:b/>
        </w:rPr>
        <w:br/>
      </w:r>
    </w:p>
    <w:tbl>
      <w:tblPr>
        <w:tblStyle w:val="TableGrid"/>
        <w:tblW w:w="0" w:type="auto"/>
        <w:tblInd w:w="720" w:type="dxa"/>
        <w:tblLook w:val="04A0" w:firstRow="1" w:lastRow="0" w:firstColumn="1" w:lastColumn="0" w:noHBand="0" w:noVBand="1"/>
      </w:tblPr>
      <w:tblGrid>
        <w:gridCol w:w="6948"/>
        <w:gridCol w:w="3060"/>
      </w:tblGrid>
      <w:tr w:rsidR="0083611F" w:rsidRPr="0083611F" w:rsidTr="0083611F">
        <w:tc>
          <w:tcPr>
            <w:tcW w:w="6948" w:type="dxa"/>
            <w:shd w:val="clear" w:color="auto" w:fill="BDD6EE" w:themeFill="accent1" w:themeFillTint="66"/>
          </w:tcPr>
          <w:p w:rsidR="0083611F" w:rsidRPr="0083611F" w:rsidRDefault="0083611F" w:rsidP="0083611F">
            <w:pPr>
              <w:rPr>
                <w:rFonts w:ascii="Times New Roman" w:hAnsi="Times New Roman" w:cs="Times New Roman"/>
                <w:sz w:val="22"/>
                <w:szCs w:val="22"/>
              </w:rPr>
            </w:pPr>
            <w:r>
              <w:rPr>
                <w:rFonts w:ascii="Times New Roman" w:hAnsi="Times New Roman" w:cs="Times New Roman"/>
                <w:sz w:val="22"/>
                <w:szCs w:val="22"/>
              </w:rPr>
              <w:t>Item</w:t>
            </w:r>
          </w:p>
        </w:tc>
        <w:tc>
          <w:tcPr>
            <w:tcW w:w="3060" w:type="dxa"/>
            <w:shd w:val="clear" w:color="auto" w:fill="BDD6EE" w:themeFill="accent1" w:themeFillTint="66"/>
          </w:tcPr>
          <w:p w:rsidR="0083611F" w:rsidRPr="0083611F" w:rsidRDefault="0083611F" w:rsidP="0083611F">
            <w:pPr>
              <w:rPr>
                <w:rFonts w:ascii="Times New Roman" w:hAnsi="Times New Roman" w:cs="Times New Roman"/>
                <w:sz w:val="22"/>
                <w:szCs w:val="22"/>
              </w:rPr>
            </w:pPr>
            <w:r>
              <w:rPr>
                <w:rFonts w:ascii="Times New Roman" w:hAnsi="Times New Roman" w:cs="Times New Roman"/>
                <w:sz w:val="22"/>
                <w:szCs w:val="22"/>
              </w:rPr>
              <w:t>Included?</w:t>
            </w:r>
          </w:p>
        </w:tc>
      </w:tr>
      <w:tr w:rsidR="0083611F" w:rsidRPr="0083611F" w:rsidTr="0083611F">
        <w:tc>
          <w:tcPr>
            <w:tcW w:w="6948" w:type="dxa"/>
          </w:tcPr>
          <w:p w:rsidR="0083611F" w:rsidRPr="0083611F" w:rsidRDefault="0083611F" w:rsidP="0083611F">
            <w:pPr>
              <w:rPr>
                <w:rFonts w:ascii="Times New Roman" w:hAnsi="Times New Roman" w:cs="Times New Roman"/>
                <w:sz w:val="22"/>
                <w:szCs w:val="22"/>
              </w:rPr>
            </w:pPr>
            <w:r w:rsidRPr="0083611F">
              <w:rPr>
                <w:rFonts w:ascii="Times New Roman" w:hAnsi="Times New Roman" w:cs="Times New Roman"/>
                <w:sz w:val="22"/>
                <w:szCs w:val="22"/>
              </w:rPr>
              <w:t>Syllabus</w:t>
            </w:r>
          </w:p>
        </w:tc>
        <w:tc>
          <w:tcPr>
            <w:tcW w:w="3060" w:type="dxa"/>
          </w:tcPr>
          <w:p w:rsidR="0083611F" w:rsidRPr="0083611F" w:rsidRDefault="0083611F" w:rsidP="0083611F">
            <w:pPr>
              <w:rPr>
                <w:rFonts w:ascii="Times New Roman" w:hAnsi="Times New Roman" w:cs="Times New Roman"/>
                <w:sz w:val="22"/>
                <w:szCs w:val="22"/>
              </w:rPr>
            </w:pPr>
          </w:p>
        </w:tc>
      </w:tr>
      <w:tr w:rsidR="0083611F" w:rsidRPr="0083611F" w:rsidTr="0083611F">
        <w:tc>
          <w:tcPr>
            <w:tcW w:w="6948" w:type="dxa"/>
          </w:tcPr>
          <w:p w:rsidR="0083611F" w:rsidRPr="0083611F" w:rsidRDefault="0083611F" w:rsidP="00722CE7">
            <w:pPr>
              <w:pStyle w:val="ListParagraph"/>
              <w:ind w:left="0"/>
              <w:rPr>
                <w:rFonts w:ascii="Times New Roman" w:hAnsi="Times New Roman" w:cs="Times New Roman"/>
                <w:sz w:val="22"/>
                <w:szCs w:val="22"/>
              </w:rPr>
            </w:pPr>
            <w:r w:rsidRPr="0083611F">
              <w:rPr>
                <w:rFonts w:ascii="Times New Roman" w:hAnsi="Times New Roman" w:cs="Times New Roman"/>
                <w:sz w:val="22"/>
                <w:szCs w:val="22"/>
              </w:rPr>
              <w:t>Course materials list (readings, etc.)</w:t>
            </w:r>
          </w:p>
        </w:tc>
        <w:tc>
          <w:tcPr>
            <w:tcW w:w="3060" w:type="dxa"/>
          </w:tcPr>
          <w:p w:rsidR="0083611F" w:rsidRPr="0083611F" w:rsidRDefault="0083611F" w:rsidP="00722CE7">
            <w:pPr>
              <w:pStyle w:val="ListParagraph"/>
              <w:ind w:left="0"/>
              <w:rPr>
                <w:rFonts w:ascii="Times New Roman" w:hAnsi="Times New Roman" w:cs="Times New Roman"/>
                <w:sz w:val="22"/>
                <w:szCs w:val="22"/>
              </w:rPr>
            </w:pPr>
          </w:p>
        </w:tc>
      </w:tr>
      <w:tr w:rsidR="0083611F" w:rsidRPr="0083611F" w:rsidTr="0083611F">
        <w:tc>
          <w:tcPr>
            <w:tcW w:w="6948" w:type="dxa"/>
          </w:tcPr>
          <w:p w:rsidR="0083611F" w:rsidRPr="0083611F" w:rsidRDefault="0083611F" w:rsidP="00722CE7">
            <w:pPr>
              <w:pStyle w:val="ListParagraph"/>
              <w:ind w:left="0"/>
              <w:rPr>
                <w:rFonts w:ascii="Times New Roman" w:hAnsi="Times New Roman" w:cs="Times New Roman"/>
                <w:sz w:val="22"/>
                <w:szCs w:val="22"/>
              </w:rPr>
            </w:pPr>
            <w:r w:rsidRPr="0083611F">
              <w:rPr>
                <w:rFonts w:ascii="Times New Roman" w:hAnsi="Times New Roman" w:cs="Times New Roman"/>
                <w:sz w:val="22"/>
                <w:szCs w:val="22"/>
              </w:rPr>
              <w:t>Lecture notes</w:t>
            </w:r>
          </w:p>
        </w:tc>
        <w:tc>
          <w:tcPr>
            <w:tcW w:w="3060" w:type="dxa"/>
          </w:tcPr>
          <w:p w:rsidR="0083611F" w:rsidRPr="0083611F" w:rsidRDefault="0083611F" w:rsidP="00722CE7">
            <w:pPr>
              <w:pStyle w:val="ListParagraph"/>
              <w:ind w:left="0"/>
              <w:rPr>
                <w:rFonts w:ascii="Times New Roman" w:hAnsi="Times New Roman" w:cs="Times New Roman"/>
                <w:sz w:val="22"/>
                <w:szCs w:val="22"/>
              </w:rPr>
            </w:pPr>
          </w:p>
        </w:tc>
      </w:tr>
      <w:tr w:rsidR="0083611F" w:rsidRPr="0083611F" w:rsidTr="0083611F">
        <w:tc>
          <w:tcPr>
            <w:tcW w:w="6948" w:type="dxa"/>
          </w:tcPr>
          <w:p w:rsidR="0083611F" w:rsidRPr="0083611F" w:rsidRDefault="0083611F" w:rsidP="00722CE7">
            <w:pPr>
              <w:pStyle w:val="ListParagraph"/>
              <w:ind w:left="0"/>
              <w:rPr>
                <w:rFonts w:ascii="Times New Roman" w:hAnsi="Times New Roman" w:cs="Times New Roman"/>
                <w:sz w:val="22"/>
                <w:szCs w:val="22"/>
              </w:rPr>
            </w:pPr>
            <w:r w:rsidRPr="0083611F">
              <w:rPr>
                <w:rFonts w:ascii="Times New Roman" w:hAnsi="Times New Roman" w:cs="Times New Roman"/>
                <w:sz w:val="22"/>
                <w:szCs w:val="22"/>
              </w:rPr>
              <w:t>In-class course activity descriptions</w:t>
            </w:r>
          </w:p>
        </w:tc>
        <w:tc>
          <w:tcPr>
            <w:tcW w:w="3060" w:type="dxa"/>
          </w:tcPr>
          <w:p w:rsidR="0083611F" w:rsidRPr="0083611F" w:rsidRDefault="0083611F" w:rsidP="00722CE7">
            <w:pPr>
              <w:pStyle w:val="ListParagraph"/>
              <w:ind w:left="0"/>
              <w:rPr>
                <w:rFonts w:ascii="Times New Roman" w:hAnsi="Times New Roman" w:cs="Times New Roman"/>
                <w:sz w:val="22"/>
                <w:szCs w:val="22"/>
              </w:rPr>
            </w:pPr>
          </w:p>
        </w:tc>
      </w:tr>
      <w:tr w:rsidR="0083611F" w:rsidRPr="0083611F" w:rsidTr="0083611F">
        <w:tc>
          <w:tcPr>
            <w:tcW w:w="6948" w:type="dxa"/>
          </w:tcPr>
          <w:p w:rsidR="0083611F" w:rsidRPr="0083611F" w:rsidRDefault="0083611F" w:rsidP="00722CE7">
            <w:pPr>
              <w:pStyle w:val="ListParagraph"/>
              <w:ind w:left="0"/>
              <w:rPr>
                <w:rFonts w:ascii="Times New Roman" w:hAnsi="Times New Roman" w:cs="Times New Roman"/>
                <w:sz w:val="22"/>
                <w:szCs w:val="22"/>
              </w:rPr>
            </w:pPr>
            <w:r w:rsidRPr="0083611F">
              <w:rPr>
                <w:rFonts w:ascii="Times New Roman" w:hAnsi="Times New Roman" w:cs="Times New Roman"/>
                <w:sz w:val="22"/>
                <w:szCs w:val="22"/>
              </w:rPr>
              <w:t>Assignment prompts including scoring schemes (e.g. rubrics)</w:t>
            </w:r>
          </w:p>
        </w:tc>
        <w:tc>
          <w:tcPr>
            <w:tcW w:w="3060" w:type="dxa"/>
          </w:tcPr>
          <w:p w:rsidR="0083611F" w:rsidRPr="0083611F" w:rsidRDefault="0083611F" w:rsidP="00722CE7">
            <w:pPr>
              <w:pStyle w:val="ListParagraph"/>
              <w:ind w:left="0"/>
              <w:rPr>
                <w:rFonts w:ascii="Times New Roman" w:hAnsi="Times New Roman" w:cs="Times New Roman"/>
                <w:sz w:val="22"/>
                <w:szCs w:val="22"/>
              </w:rPr>
            </w:pPr>
          </w:p>
        </w:tc>
      </w:tr>
      <w:tr w:rsidR="0083611F" w:rsidRPr="0083611F" w:rsidTr="0083611F">
        <w:tc>
          <w:tcPr>
            <w:tcW w:w="6948" w:type="dxa"/>
          </w:tcPr>
          <w:p w:rsidR="0083611F" w:rsidRPr="0083611F" w:rsidRDefault="0083611F" w:rsidP="00722CE7">
            <w:pPr>
              <w:pStyle w:val="ListParagraph"/>
              <w:ind w:left="0"/>
              <w:rPr>
                <w:rFonts w:ascii="Times New Roman" w:hAnsi="Times New Roman" w:cs="Times New Roman"/>
                <w:b/>
                <w:sz w:val="22"/>
                <w:szCs w:val="22"/>
              </w:rPr>
            </w:pPr>
            <w:r w:rsidRPr="0083611F">
              <w:rPr>
                <w:rFonts w:ascii="Times New Roman" w:hAnsi="Times New Roman" w:cs="Times New Roman"/>
                <w:sz w:val="22"/>
                <w:szCs w:val="22"/>
              </w:rPr>
              <w:t>Quiz, exam questions</w:t>
            </w:r>
            <w:r w:rsidRPr="0083611F">
              <w:rPr>
                <w:rFonts w:ascii="Times New Roman" w:hAnsi="Times New Roman" w:cs="Times New Roman"/>
                <w:b/>
                <w:sz w:val="22"/>
                <w:szCs w:val="22"/>
              </w:rPr>
              <w:t xml:space="preserve"> </w:t>
            </w:r>
          </w:p>
        </w:tc>
        <w:tc>
          <w:tcPr>
            <w:tcW w:w="3060" w:type="dxa"/>
          </w:tcPr>
          <w:p w:rsidR="0083611F" w:rsidRPr="0083611F" w:rsidRDefault="0083611F" w:rsidP="00722CE7">
            <w:pPr>
              <w:pStyle w:val="ListParagraph"/>
              <w:ind w:left="0"/>
              <w:rPr>
                <w:rFonts w:ascii="Times New Roman" w:hAnsi="Times New Roman" w:cs="Times New Roman"/>
                <w:sz w:val="22"/>
                <w:szCs w:val="22"/>
              </w:rPr>
            </w:pPr>
          </w:p>
        </w:tc>
      </w:tr>
    </w:tbl>
    <w:p w:rsidR="0083611F" w:rsidRDefault="0083611F" w:rsidP="0083611F">
      <w:pPr>
        <w:pStyle w:val="ListParagraph"/>
        <w:rPr>
          <w:rFonts w:ascii="Times New Roman" w:hAnsi="Times New Roman" w:cs="Times New Roman"/>
          <w:b/>
        </w:rPr>
      </w:pPr>
    </w:p>
    <w:p w:rsidR="003100AF" w:rsidRPr="003100AF" w:rsidRDefault="003100AF" w:rsidP="003100AF">
      <w:pPr>
        <w:pStyle w:val="ListParagraph"/>
        <w:numPr>
          <w:ilvl w:val="0"/>
          <w:numId w:val="43"/>
        </w:numPr>
        <w:rPr>
          <w:rFonts w:ascii="Times New Roman" w:hAnsi="Times New Roman" w:cs="Times New Roman"/>
          <w:b/>
        </w:rPr>
      </w:pPr>
      <w:r w:rsidRPr="003100AF">
        <w:rPr>
          <w:rFonts w:ascii="Times New Roman" w:hAnsi="Times New Roman" w:cs="Times New Roman"/>
          <w:b/>
        </w:rPr>
        <w:t xml:space="preserve">Curriculum rationale: </w:t>
      </w:r>
    </w:p>
    <w:p w:rsidR="003100AF" w:rsidRDefault="003100AF" w:rsidP="006630D5">
      <w:pPr>
        <w:rPr>
          <w:rFonts w:ascii="Times New Roman" w:hAnsi="Times New Roman" w:cs="Times New Roman"/>
          <w:b/>
        </w:rPr>
      </w:pPr>
    </w:p>
    <w:p w:rsidR="00C76925" w:rsidRPr="003100AF" w:rsidRDefault="000E72DC" w:rsidP="003100AF">
      <w:pPr>
        <w:rPr>
          <w:rFonts w:ascii="Times New Roman" w:hAnsi="Times New Roman" w:cs="Times New Roman"/>
          <w:b/>
        </w:rPr>
      </w:pPr>
      <w:r w:rsidRPr="003100AF">
        <w:rPr>
          <w:rFonts w:ascii="Times New Roman" w:hAnsi="Times New Roman" w:cs="Times New Roman"/>
          <w:b/>
          <w:bCs/>
        </w:rPr>
        <w:t>Main purpose:</w:t>
      </w:r>
    </w:p>
    <w:p w:rsidR="00C76925" w:rsidRDefault="000E72DC" w:rsidP="003100AF">
      <w:pPr>
        <w:rPr>
          <w:rFonts w:ascii="Times New Roman" w:hAnsi="Times New Roman" w:cs="Times New Roman"/>
        </w:rPr>
      </w:pPr>
      <w:r w:rsidRPr="003100AF">
        <w:rPr>
          <w:rFonts w:ascii="Times New Roman" w:hAnsi="Times New Roman" w:cs="Times New Roman"/>
          <w:bCs/>
        </w:rPr>
        <w:t xml:space="preserve"> </w:t>
      </w:r>
      <w:r w:rsidRPr="003100AF">
        <w:rPr>
          <w:rFonts w:ascii="Times New Roman" w:hAnsi="Times New Roman" w:cs="Times New Roman"/>
        </w:rPr>
        <w:t>What is significant topic, issue, or product to be approached in interdisciplinary fashion?</w:t>
      </w:r>
    </w:p>
    <w:p w:rsidR="003100AF" w:rsidRDefault="003100AF" w:rsidP="003100AF">
      <w:pPr>
        <w:rPr>
          <w:rFonts w:ascii="Times New Roman" w:hAnsi="Times New Roman" w:cs="Times New Roman"/>
        </w:rPr>
      </w:pPr>
    </w:p>
    <w:p w:rsidR="003100AF" w:rsidRPr="003100AF" w:rsidRDefault="003100AF" w:rsidP="003100AF">
      <w:pPr>
        <w:rPr>
          <w:rFonts w:ascii="Times New Roman" w:hAnsi="Times New Roman" w:cs="Times New Roman"/>
        </w:rPr>
      </w:pPr>
    </w:p>
    <w:p w:rsidR="00C76925" w:rsidRPr="003100AF" w:rsidRDefault="000E72DC" w:rsidP="003100AF">
      <w:pPr>
        <w:rPr>
          <w:rFonts w:ascii="Times New Roman" w:hAnsi="Times New Roman" w:cs="Times New Roman"/>
          <w:b/>
        </w:rPr>
      </w:pPr>
      <w:r w:rsidRPr="003100AF">
        <w:rPr>
          <w:rFonts w:ascii="Times New Roman" w:hAnsi="Times New Roman" w:cs="Times New Roman"/>
          <w:b/>
          <w:bCs/>
        </w:rPr>
        <w:t>Reason for interdisciplinary approach</w:t>
      </w:r>
      <w:r w:rsidRPr="003100AF">
        <w:rPr>
          <w:rFonts w:ascii="Times New Roman" w:hAnsi="Times New Roman" w:cs="Times New Roman"/>
          <w:b/>
        </w:rPr>
        <w:t xml:space="preserve">: </w:t>
      </w:r>
    </w:p>
    <w:p w:rsidR="00C76925" w:rsidRDefault="000E72DC" w:rsidP="003100AF">
      <w:pPr>
        <w:ind w:left="720"/>
        <w:rPr>
          <w:rFonts w:ascii="Times New Roman" w:hAnsi="Times New Roman" w:cs="Times New Roman"/>
        </w:rPr>
      </w:pPr>
      <w:r w:rsidRPr="003100AF">
        <w:rPr>
          <w:rFonts w:ascii="Times New Roman" w:hAnsi="Times New Roman" w:cs="Times New Roman"/>
        </w:rPr>
        <w:t xml:space="preserve">Why is an interdisciplinary approach valuable or necessary for this issue(s) or topic? </w:t>
      </w:r>
    </w:p>
    <w:p w:rsidR="003100AF" w:rsidRDefault="003100AF" w:rsidP="003100AF">
      <w:pPr>
        <w:ind w:left="720"/>
        <w:rPr>
          <w:rFonts w:ascii="Times New Roman" w:hAnsi="Times New Roman" w:cs="Times New Roman"/>
        </w:rPr>
      </w:pPr>
    </w:p>
    <w:p w:rsidR="003100AF" w:rsidRPr="003100AF" w:rsidRDefault="003100AF" w:rsidP="003100AF">
      <w:pPr>
        <w:ind w:left="720"/>
        <w:rPr>
          <w:rFonts w:ascii="Times New Roman" w:hAnsi="Times New Roman" w:cs="Times New Roman"/>
        </w:rPr>
      </w:pPr>
    </w:p>
    <w:p w:rsidR="00C76925" w:rsidRPr="003100AF" w:rsidRDefault="000E72DC" w:rsidP="003100AF">
      <w:pPr>
        <w:rPr>
          <w:rFonts w:ascii="Times New Roman" w:hAnsi="Times New Roman" w:cs="Times New Roman"/>
          <w:b/>
        </w:rPr>
      </w:pPr>
      <w:r w:rsidRPr="003100AF">
        <w:rPr>
          <w:rFonts w:ascii="Times New Roman" w:hAnsi="Times New Roman" w:cs="Times New Roman"/>
          <w:b/>
          <w:bCs/>
        </w:rPr>
        <w:t>Integrative objects for student work</w:t>
      </w:r>
      <w:r w:rsidRPr="003100AF">
        <w:rPr>
          <w:rFonts w:ascii="Times New Roman" w:hAnsi="Times New Roman" w:cs="Times New Roman"/>
          <w:b/>
        </w:rPr>
        <w:t xml:space="preserve">: </w:t>
      </w:r>
    </w:p>
    <w:p w:rsidR="00C76925" w:rsidRDefault="000E72DC" w:rsidP="003100AF">
      <w:pPr>
        <w:ind w:left="720"/>
        <w:rPr>
          <w:rFonts w:ascii="Times New Roman" w:hAnsi="Times New Roman" w:cs="Times New Roman"/>
        </w:rPr>
      </w:pPr>
      <w:r w:rsidRPr="003100AF">
        <w:rPr>
          <w:rFonts w:ascii="Times New Roman" w:hAnsi="Times New Roman" w:cs="Times New Roman"/>
        </w:rPr>
        <w:t xml:space="preserve">What is aim of taking integrative approach? What are students expected to produce? </w:t>
      </w:r>
    </w:p>
    <w:p w:rsidR="003100AF" w:rsidRDefault="003100AF" w:rsidP="003100AF">
      <w:pPr>
        <w:ind w:left="720"/>
        <w:rPr>
          <w:rFonts w:ascii="Times New Roman" w:hAnsi="Times New Roman" w:cs="Times New Roman"/>
        </w:rPr>
      </w:pPr>
    </w:p>
    <w:p w:rsidR="003100AF" w:rsidRPr="003100AF" w:rsidRDefault="003100AF" w:rsidP="003100AF">
      <w:pPr>
        <w:ind w:left="720"/>
        <w:rPr>
          <w:rFonts w:ascii="Times New Roman" w:hAnsi="Times New Roman" w:cs="Times New Roman"/>
        </w:rPr>
      </w:pPr>
    </w:p>
    <w:p w:rsidR="00C76925" w:rsidRPr="003100AF" w:rsidRDefault="000E72DC" w:rsidP="003100AF">
      <w:pPr>
        <w:rPr>
          <w:rFonts w:ascii="Times New Roman" w:hAnsi="Times New Roman" w:cs="Times New Roman"/>
          <w:b/>
        </w:rPr>
      </w:pPr>
      <w:r w:rsidRPr="003100AF">
        <w:rPr>
          <w:rFonts w:ascii="Times New Roman" w:hAnsi="Times New Roman" w:cs="Times New Roman"/>
          <w:b/>
          <w:bCs/>
        </w:rPr>
        <w:t>Interdisciplinary tasks</w:t>
      </w:r>
      <w:r w:rsidRPr="003100AF">
        <w:rPr>
          <w:rFonts w:ascii="Times New Roman" w:hAnsi="Times New Roman" w:cs="Times New Roman"/>
          <w:b/>
        </w:rPr>
        <w:t xml:space="preserve">: </w:t>
      </w:r>
    </w:p>
    <w:p w:rsidR="00C76925" w:rsidRDefault="000E72DC" w:rsidP="003100AF">
      <w:pPr>
        <w:ind w:left="720"/>
        <w:rPr>
          <w:rFonts w:ascii="Times New Roman" w:hAnsi="Times New Roman" w:cs="Times New Roman"/>
        </w:rPr>
      </w:pPr>
      <w:r w:rsidRPr="003100AF">
        <w:rPr>
          <w:rFonts w:ascii="Times New Roman" w:hAnsi="Times New Roman" w:cs="Times New Roman"/>
        </w:rPr>
        <w:t xml:space="preserve">What sort of interdisciplinary tasks will students need to make to produce the integrative objects? </w:t>
      </w:r>
    </w:p>
    <w:p w:rsidR="003100AF" w:rsidRDefault="003100AF" w:rsidP="003100AF">
      <w:pPr>
        <w:ind w:left="720"/>
        <w:rPr>
          <w:rFonts w:ascii="Times New Roman" w:hAnsi="Times New Roman" w:cs="Times New Roman"/>
        </w:rPr>
      </w:pPr>
    </w:p>
    <w:p w:rsidR="003100AF" w:rsidRPr="003100AF" w:rsidRDefault="003100AF" w:rsidP="003100AF">
      <w:pPr>
        <w:ind w:left="720"/>
        <w:rPr>
          <w:rFonts w:ascii="Times New Roman" w:hAnsi="Times New Roman" w:cs="Times New Roman"/>
        </w:rPr>
      </w:pPr>
    </w:p>
    <w:p w:rsidR="00C76925" w:rsidRPr="003100AF" w:rsidRDefault="000E72DC" w:rsidP="003100AF">
      <w:pPr>
        <w:rPr>
          <w:rFonts w:ascii="Times New Roman" w:hAnsi="Times New Roman" w:cs="Times New Roman"/>
          <w:b/>
        </w:rPr>
      </w:pPr>
      <w:r w:rsidRPr="003100AF">
        <w:rPr>
          <w:rFonts w:ascii="Times New Roman" w:hAnsi="Times New Roman" w:cs="Times New Roman"/>
          <w:b/>
          <w:bCs/>
        </w:rPr>
        <w:t>Disciplines to be integrated</w:t>
      </w:r>
      <w:r w:rsidRPr="003100AF">
        <w:rPr>
          <w:rFonts w:ascii="Times New Roman" w:hAnsi="Times New Roman" w:cs="Times New Roman"/>
          <w:b/>
        </w:rPr>
        <w:t xml:space="preserve">: </w:t>
      </w:r>
    </w:p>
    <w:p w:rsidR="00C76925" w:rsidRPr="003100AF" w:rsidRDefault="000E72DC" w:rsidP="003100AF">
      <w:pPr>
        <w:ind w:left="720"/>
        <w:rPr>
          <w:rFonts w:ascii="Times New Roman" w:hAnsi="Times New Roman" w:cs="Times New Roman"/>
        </w:rPr>
      </w:pPr>
      <w:r w:rsidRPr="003100AF">
        <w:rPr>
          <w:rFonts w:ascii="Times New Roman" w:hAnsi="Times New Roman" w:cs="Times New Roman"/>
        </w:rPr>
        <w:t xml:space="preserve">Why is it important for interdisciplinary work on this issue?  </w:t>
      </w:r>
    </w:p>
    <w:p w:rsidR="00C76925" w:rsidRPr="003100AF" w:rsidRDefault="000E72DC" w:rsidP="003100AF">
      <w:pPr>
        <w:ind w:left="720"/>
        <w:rPr>
          <w:rFonts w:ascii="Times New Roman" w:hAnsi="Times New Roman" w:cs="Times New Roman"/>
        </w:rPr>
      </w:pPr>
      <w:r w:rsidRPr="003100AF">
        <w:rPr>
          <w:rFonts w:ascii="Times New Roman" w:hAnsi="Times New Roman" w:cs="Times New Roman"/>
        </w:rPr>
        <w:t xml:space="preserve">What substantial contribution does each discipline make? </w:t>
      </w:r>
    </w:p>
    <w:p w:rsidR="00C76925" w:rsidRPr="003100AF" w:rsidRDefault="000E72DC" w:rsidP="003100AF">
      <w:pPr>
        <w:ind w:left="720"/>
        <w:rPr>
          <w:rFonts w:ascii="Times New Roman" w:hAnsi="Times New Roman" w:cs="Times New Roman"/>
        </w:rPr>
      </w:pPr>
      <w:r w:rsidRPr="003100AF">
        <w:rPr>
          <w:rFonts w:ascii="Times New Roman" w:hAnsi="Times New Roman" w:cs="Times New Roman"/>
        </w:rPr>
        <w:t xml:space="preserve">How does each present a clearly distinct perspective, mode of knowing and inquiry? </w:t>
      </w:r>
    </w:p>
    <w:p w:rsidR="003100AF" w:rsidRPr="003100AF" w:rsidRDefault="003100AF" w:rsidP="003100AF">
      <w:pPr>
        <w:ind w:firstLine="720"/>
        <w:rPr>
          <w:rFonts w:ascii="Times New Roman" w:hAnsi="Times New Roman" w:cs="Times New Roman"/>
        </w:rPr>
      </w:pPr>
      <w:r w:rsidRPr="003100AF">
        <w:rPr>
          <w:rFonts w:ascii="Times New Roman" w:hAnsi="Times New Roman" w:cs="Times New Roman"/>
        </w:rPr>
        <w:t>What would be missing if this discipline were not represented?</w:t>
      </w:r>
    </w:p>
    <w:p w:rsidR="004B4DA6" w:rsidRDefault="004B4DA6" w:rsidP="00DD35A0">
      <w:pPr>
        <w:rPr>
          <w:rFonts w:ascii="Times New Roman" w:hAnsi="Times New Roman" w:cs="Times New Roman"/>
          <w:b/>
        </w:rPr>
      </w:pPr>
    </w:p>
    <w:p w:rsidR="00422688" w:rsidRDefault="00422688" w:rsidP="00DD35A0">
      <w:pPr>
        <w:rPr>
          <w:rFonts w:ascii="Times New Roman" w:hAnsi="Times New Roman" w:cs="Times New Roman"/>
          <w:b/>
        </w:rPr>
      </w:pPr>
    </w:p>
    <w:p w:rsidR="00C76925" w:rsidRPr="00422688" w:rsidRDefault="000E72DC" w:rsidP="00422688">
      <w:pPr>
        <w:rPr>
          <w:rFonts w:ascii="Times New Roman" w:hAnsi="Times New Roman" w:cs="Times New Roman"/>
          <w:b/>
        </w:rPr>
      </w:pPr>
      <w:r w:rsidRPr="00422688">
        <w:rPr>
          <w:rFonts w:ascii="Times New Roman" w:hAnsi="Times New Roman" w:cs="Times New Roman"/>
          <w:b/>
          <w:bCs/>
        </w:rPr>
        <w:lastRenderedPageBreak/>
        <w:t xml:space="preserve">Course structure: </w:t>
      </w:r>
    </w:p>
    <w:p w:rsidR="00C76925" w:rsidRPr="00422688" w:rsidRDefault="000E72DC" w:rsidP="00422688">
      <w:pPr>
        <w:ind w:left="720"/>
        <w:rPr>
          <w:rFonts w:ascii="Times New Roman" w:hAnsi="Times New Roman" w:cs="Times New Roman"/>
        </w:rPr>
      </w:pPr>
      <w:r w:rsidRPr="00422688">
        <w:rPr>
          <w:rFonts w:ascii="Times New Roman" w:hAnsi="Times New Roman" w:cs="Times New Roman"/>
        </w:rPr>
        <w:t>Does the syllabus serve as a map of, or orientation, to the course? Do tools, readings, message for each week reinforce each other and take students on a developmental path toward integrative thinking?</w:t>
      </w:r>
    </w:p>
    <w:p w:rsidR="0083611F" w:rsidRDefault="0083611F">
      <w:pPr>
        <w:rPr>
          <w:rFonts w:ascii="Times New Roman" w:hAnsi="Times New Roman" w:cs="Times New Roman"/>
          <w:b/>
        </w:rPr>
      </w:pPr>
      <w:r>
        <w:rPr>
          <w:rFonts w:ascii="Times New Roman" w:hAnsi="Times New Roman" w:cs="Times New Roman"/>
          <w:b/>
        </w:rPr>
        <w:br w:type="page"/>
      </w:r>
    </w:p>
    <w:p w:rsidR="003100AF" w:rsidRPr="00DD35A0" w:rsidRDefault="003100AF" w:rsidP="00DD35A0">
      <w:pPr>
        <w:rPr>
          <w:rFonts w:ascii="Times New Roman" w:hAnsi="Times New Roman" w:cs="Times New Roman"/>
          <w:b/>
        </w:rPr>
      </w:pPr>
    </w:p>
    <w:p w:rsidR="00396393" w:rsidRPr="00FA30C7" w:rsidRDefault="00F52E3E" w:rsidP="00335682">
      <w:pPr>
        <w:pStyle w:val="ListParagraph"/>
        <w:numPr>
          <w:ilvl w:val="0"/>
          <w:numId w:val="19"/>
        </w:numPr>
        <w:ind w:left="216"/>
        <w:rPr>
          <w:rFonts w:ascii="Times New Roman" w:hAnsi="Times New Roman" w:cs="Times New Roman"/>
          <w:b/>
          <w:sz w:val="22"/>
          <w:szCs w:val="22"/>
        </w:rPr>
      </w:pPr>
      <w:r w:rsidRPr="00FA30C7">
        <w:rPr>
          <w:rFonts w:ascii="Times New Roman" w:hAnsi="Times New Roman" w:cs="Times New Roman"/>
          <w:b/>
          <w:sz w:val="22"/>
          <w:szCs w:val="22"/>
        </w:rPr>
        <w:t xml:space="preserve">Integrative Studies Courses must address </w:t>
      </w:r>
      <w:r w:rsidR="00396393" w:rsidRPr="00FA30C7">
        <w:rPr>
          <w:rFonts w:ascii="Times New Roman" w:hAnsi="Times New Roman" w:cs="Times New Roman"/>
          <w:b/>
          <w:sz w:val="22"/>
          <w:szCs w:val="22"/>
        </w:rPr>
        <w:t>TWO Knowledge Domains. In the table below, mark the domains addressed in your course:</w:t>
      </w:r>
    </w:p>
    <w:tbl>
      <w:tblPr>
        <w:tblStyle w:val="TableGrid"/>
        <w:tblW w:w="0" w:type="auto"/>
        <w:tblInd w:w="18" w:type="dxa"/>
        <w:tblLook w:val="04A0" w:firstRow="1" w:lastRow="0" w:firstColumn="1" w:lastColumn="0" w:noHBand="0" w:noVBand="1"/>
      </w:tblPr>
      <w:tblGrid>
        <w:gridCol w:w="5839"/>
        <w:gridCol w:w="4933"/>
      </w:tblGrid>
      <w:tr w:rsidR="0083611F" w:rsidTr="0083611F">
        <w:tc>
          <w:tcPr>
            <w:tcW w:w="5857" w:type="dxa"/>
            <w:shd w:val="clear" w:color="auto" w:fill="D0CECE" w:themeFill="background2" w:themeFillShade="E6"/>
          </w:tcPr>
          <w:p w:rsidR="00396393" w:rsidRPr="00FA30C7" w:rsidRDefault="00396393" w:rsidP="00396393">
            <w:pPr>
              <w:pStyle w:val="ListParagraph"/>
              <w:ind w:left="0"/>
              <w:jc w:val="center"/>
              <w:rPr>
                <w:rFonts w:ascii="Times New Roman" w:hAnsi="Times New Roman" w:cs="Times New Roman"/>
                <w:b/>
                <w:sz w:val="20"/>
                <w:szCs w:val="20"/>
              </w:rPr>
            </w:pPr>
            <w:r w:rsidRPr="00FA30C7">
              <w:rPr>
                <w:rFonts w:ascii="Times New Roman" w:hAnsi="Times New Roman" w:cs="Times New Roman"/>
                <w:b/>
                <w:sz w:val="20"/>
                <w:szCs w:val="20"/>
              </w:rPr>
              <w:t>Knowledge Domain</w:t>
            </w:r>
          </w:p>
        </w:tc>
        <w:tc>
          <w:tcPr>
            <w:tcW w:w="4949" w:type="dxa"/>
            <w:shd w:val="clear" w:color="auto" w:fill="D0CECE" w:themeFill="background2" w:themeFillShade="E6"/>
          </w:tcPr>
          <w:p w:rsidR="00396393" w:rsidRPr="00FA30C7" w:rsidRDefault="00396393" w:rsidP="00396393">
            <w:pPr>
              <w:pStyle w:val="ListParagraph"/>
              <w:ind w:left="0"/>
              <w:jc w:val="center"/>
              <w:rPr>
                <w:rFonts w:ascii="Times New Roman" w:hAnsi="Times New Roman" w:cs="Times New Roman"/>
                <w:b/>
                <w:sz w:val="20"/>
                <w:szCs w:val="20"/>
              </w:rPr>
            </w:pPr>
            <w:r w:rsidRPr="00FA30C7">
              <w:rPr>
                <w:rFonts w:ascii="Times New Roman" w:hAnsi="Times New Roman" w:cs="Times New Roman"/>
                <w:b/>
                <w:sz w:val="20"/>
                <w:szCs w:val="20"/>
              </w:rPr>
              <w:t>Mark X for two domains:</w:t>
            </w:r>
          </w:p>
        </w:tc>
      </w:tr>
      <w:tr w:rsidR="0083611F" w:rsidTr="0083611F">
        <w:tc>
          <w:tcPr>
            <w:tcW w:w="5857" w:type="dxa"/>
          </w:tcPr>
          <w:p w:rsidR="00396393" w:rsidRPr="00FA30C7" w:rsidRDefault="00396393" w:rsidP="00396393">
            <w:pPr>
              <w:pStyle w:val="ListParagraph"/>
              <w:ind w:left="0"/>
              <w:jc w:val="center"/>
              <w:rPr>
                <w:rFonts w:ascii="Times New Roman" w:hAnsi="Times New Roman" w:cs="Times New Roman"/>
                <w:b/>
                <w:sz w:val="20"/>
                <w:szCs w:val="20"/>
              </w:rPr>
            </w:pPr>
            <w:r w:rsidRPr="00FA30C7">
              <w:rPr>
                <w:rFonts w:ascii="Times New Roman" w:hAnsi="Times New Roman" w:cs="Times New Roman"/>
                <w:b/>
                <w:sz w:val="20"/>
                <w:szCs w:val="20"/>
              </w:rPr>
              <w:t>GA</w:t>
            </w:r>
          </w:p>
        </w:tc>
        <w:tc>
          <w:tcPr>
            <w:tcW w:w="4949" w:type="dxa"/>
          </w:tcPr>
          <w:p w:rsidR="00396393" w:rsidRPr="00FA30C7" w:rsidRDefault="00396393" w:rsidP="00396393">
            <w:pPr>
              <w:pStyle w:val="ListParagraph"/>
              <w:ind w:left="0"/>
              <w:jc w:val="center"/>
              <w:rPr>
                <w:rFonts w:ascii="Times New Roman" w:hAnsi="Times New Roman" w:cs="Times New Roman"/>
                <w:b/>
                <w:sz w:val="20"/>
                <w:szCs w:val="20"/>
              </w:rPr>
            </w:pPr>
          </w:p>
        </w:tc>
      </w:tr>
      <w:tr w:rsidR="0083611F" w:rsidTr="0083611F">
        <w:trPr>
          <w:trHeight w:val="242"/>
        </w:trPr>
        <w:tc>
          <w:tcPr>
            <w:tcW w:w="5857" w:type="dxa"/>
          </w:tcPr>
          <w:p w:rsidR="00396393" w:rsidRPr="00FA30C7" w:rsidRDefault="00396393" w:rsidP="00396393">
            <w:pPr>
              <w:pStyle w:val="ListParagraph"/>
              <w:ind w:left="0"/>
              <w:jc w:val="center"/>
              <w:rPr>
                <w:rFonts w:ascii="Times New Roman" w:hAnsi="Times New Roman" w:cs="Times New Roman"/>
                <w:b/>
                <w:sz w:val="20"/>
                <w:szCs w:val="20"/>
              </w:rPr>
            </w:pPr>
            <w:r w:rsidRPr="00FA30C7">
              <w:rPr>
                <w:rFonts w:ascii="Times New Roman" w:hAnsi="Times New Roman" w:cs="Times New Roman"/>
                <w:b/>
                <w:sz w:val="20"/>
                <w:szCs w:val="20"/>
              </w:rPr>
              <w:t>GH</w:t>
            </w:r>
          </w:p>
        </w:tc>
        <w:tc>
          <w:tcPr>
            <w:tcW w:w="4949" w:type="dxa"/>
          </w:tcPr>
          <w:p w:rsidR="00396393" w:rsidRPr="00FA30C7" w:rsidRDefault="00396393" w:rsidP="00396393">
            <w:pPr>
              <w:pStyle w:val="ListParagraph"/>
              <w:ind w:left="0"/>
              <w:jc w:val="center"/>
              <w:rPr>
                <w:rFonts w:ascii="Times New Roman" w:hAnsi="Times New Roman" w:cs="Times New Roman"/>
                <w:b/>
                <w:sz w:val="20"/>
                <w:szCs w:val="20"/>
              </w:rPr>
            </w:pPr>
          </w:p>
        </w:tc>
      </w:tr>
      <w:tr w:rsidR="0083611F" w:rsidTr="0083611F">
        <w:tc>
          <w:tcPr>
            <w:tcW w:w="5857" w:type="dxa"/>
          </w:tcPr>
          <w:p w:rsidR="00396393" w:rsidRPr="00FA30C7" w:rsidRDefault="00396393" w:rsidP="00396393">
            <w:pPr>
              <w:pStyle w:val="ListParagraph"/>
              <w:ind w:left="0"/>
              <w:jc w:val="center"/>
              <w:rPr>
                <w:rFonts w:ascii="Times New Roman" w:hAnsi="Times New Roman" w:cs="Times New Roman"/>
                <w:b/>
                <w:sz w:val="20"/>
                <w:szCs w:val="20"/>
              </w:rPr>
            </w:pPr>
            <w:r w:rsidRPr="00FA30C7">
              <w:rPr>
                <w:rFonts w:ascii="Times New Roman" w:hAnsi="Times New Roman" w:cs="Times New Roman"/>
                <w:b/>
                <w:sz w:val="20"/>
                <w:szCs w:val="20"/>
              </w:rPr>
              <w:t>GHW</w:t>
            </w:r>
          </w:p>
        </w:tc>
        <w:tc>
          <w:tcPr>
            <w:tcW w:w="4949" w:type="dxa"/>
          </w:tcPr>
          <w:p w:rsidR="00396393" w:rsidRPr="00FA30C7" w:rsidRDefault="00396393" w:rsidP="00396393">
            <w:pPr>
              <w:pStyle w:val="ListParagraph"/>
              <w:ind w:left="0"/>
              <w:jc w:val="center"/>
              <w:rPr>
                <w:rFonts w:ascii="Times New Roman" w:hAnsi="Times New Roman" w:cs="Times New Roman"/>
                <w:b/>
                <w:sz w:val="20"/>
                <w:szCs w:val="20"/>
              </w:rPr>
            </w:pPr>
          </w:p>
        </w:tc>
      </w:tr>
      <w:tr w:rsidR="0083611F" w:rsidTr="0083611F">
        <w:tc>
          <w:tcPr>
            <w:tcW w:w="5857" w:type="dxa"/>
          </w:tcPr>
          <w:p w:rsidR="00396393" w:rsidRPr="00FA30C7" w:rsidRDefault="00396393" w:rsidP="00396393">
            <w:pPr>
              <w:pStyle w:val="ListParagraph"/>
              <w:ind w:left="0"/>
              <w:jc w:val="center"/>
              <w:rPr>
                <w:rFonts w:ascii="Times New Roman" w:hAnsi="Times New Roman" w:cs="Times New Roman"/>
                <w:b/>
                <w:sz w:val="20"/>
                <w:szCs w:val="20"/>
              </w:rPr>
            </w:pPr>
            <w:r w:rsidRPr="00FA30C7">
              <w:rPr>
                <w:rFonts w:ascii="Times New Roman" w:hAnsi="Times New Roman" w:cs="Times New Roman"/>
                <w:b/>
                <w:sz w:val="20"/>
                <w:szCs w:val="20"/>
              </w:rPr>
              <w:t>GN</w:t>
            </w:r>
          </w:p>
        </w:tc>
        <w:tc>
          <w:tcPr>
            <w:tcW w:w="4949" w:type="dxa"/>
          </w:tcPr>
          <w:p w:rsidR="00396393" w:rsidRPr="00FA30C7" w:rsidRDefault="00396393" w:rsidP="00396393">
            <w:pPr>
              <w:pStyle w:val="ListParagraph"/>
              <w:ind w:left="0"/>
              <w:jc w:val="center"/>
              <w:rPr>
                <w:rFonts w:ascii="Times New Roman" w:hAnsi="Times New Roman" w:cs="Times New Roman"/>
                <w:b/>
                <w:sz w:val="20"/>
                <w:szCs w:val="20"/>
              </w:rPr>
            </w:pPr>
          </w:p>
        </w:tc>
      </w:tr>
      <w:tr w:rsidR="0083611F" w:rsidTr="0083611F">
        <w:tc>
          <w:tcPr>
            <w:tcW w:w="5857" w:type="dxa"/>
          </w:tcPr>
          <w:p w:rsidR="00396393" w:rsidRPr="00FA30C7" w:rsidRDefault="00396393" w:rsidP="00396393">
            <w:pPr>
              <w:pStyle w:val="ListParagraph"/>
              <w:ind w:left="0"/>
              <w:jc w:val="center"/>
              <w:rPr>
                <w:rFonts w:ascii="Times New Roman" w:hAnsi="Times New Roman" w:cs="Times New Roman"/>
                <w:b/>
                <w:sz w:val="20"/>
                <w:szCs w:val="20"/>
              </w:rPr>
            </w:pPr>
            <w:r w:rsidRPr="00FA30C7">
              <w:rPr>
                <w:rFonts w:ascii="Times New Roman" w:hAnsi="Times New Roman" w:cs="Times New Roman"/>
                <w:b/>
                <w:sz w:val="20"/>
                <w:szCs w:val="20"/>
              </w:rPr>
              <w:t>GS</w:t>
            </w:r>
          </w:p>
        </w:tc>
        <w:tc>
          <w:tcPr>
            <w:tcW w:w="4949" w:type="dxa"/>
          </w:tcPr>
          <w:p w:rsidR="00396393" w:rsidRPr="00FA30C7" w:rsidRDefault="00396393" w:rsidP="00396393">
            <w:pPr>
              <w:pStyle w:val="ListParagraph"/>
              <w:ind w:left="0"/>
              <w:jc w:val="center"/>
              <w:rPr>
                <w:rFonts w:ascii="Times New Roman" w:hAnsi="Times New Roman" w:cs="Times New Roman"/>
                <w:b/>
                <w:sz w:val="20"/>
                <w:szCs w:val="20"/>
              </w:rPr>
            </w:pPr>
          </w:p>
        </w:tc>
      </w:tr>
    </w:tbl>
    <w:p w:rsidR="0083611F" w:rsidRDefault="007A2FC5" w:rsidP="00C3401E">
      <w:pPr>
        <w:rPr>
          <w:rFonts w:ascii="Times New Roman" w:hAnsi="Times New Roman" w:cs="Times New Roman"/>
          <w:b/>
        </w:rPr>
      </w:pPr>
      <w:r w:rsidRPr="00C3401E">
        <w:rPr>
          <w:rFonts w:ascii="Times New Roman" w:hAnsi="Times New Roman" w:cs="Times New Roman"/>
          <w:b/>
        </w:rPr>
        <w:t xml:space="preserve"> </w:t>
      </w:r>
    </w:p>
    <w:p w:rsidR="00396393" w:rsidRPr="00C3401E" w:rsidRDefault="00396393" w:rsidP="00C3401E">
      <w:pPr>
        <w:rPr>
          <w:rFonts w:ascii="Times New Roman" w:hAnsi="Times New Roman" w:cs="Times New Roman"/>
          <w:b/>
        </w:rPr>
      </w:pPr>
    </w:p>
    <w:p w:rsidR="00964B01" w:rsidRPr="00FA30C7" w:rsidRDefault="005F6C3E" w:rsidP="00335682">
      <w:pPr>
        <w:pStyle w:val="ListParagraph"/>
        <w:numPr>
          <w:ilvl w:val="0"/>
          <w:numId w:val="37"/>
        </w:numPr>
        <w:ind w:left="216"/>
        <w:rPr>
          <w:rFonts w:ascii="Times New Roman" w:hAnsi="Times New Roman" w:cs="Times New Roman"/>
          <w:sz w:val="22"/>
          <w:szCs w:val="22"/>
        </w:rPr>
      </w:pPr>
      <w:r w:rsidRPr="00FA30C7">
        <w:rPr>
          <w:rFonts w:ascii="Times New Roman" w:hAnsi="Times New Roman" w:cs="Times New Roman"/>
          <w:b/>
          <w:sz w:val="22"/>
          <w:szCs w:val="22"/>
        </w:rPr>
        <w:t>List course learning objectives</w:t>
      </w:r>
      <w:r w:rsidR="00180421" w:rsidRPr="00FA30C7">
        <w:rPr>
          <w:rFonts w:ascii="Times New Roman" w:hAnsi="Times New Roman" w:cs="Times New Roman"/>
          <w:b/>
          <w:sz w:val="22"/>
          <w:szCs w:val="22"/>
        </w:rPr>
        <w:t>. Mark the Gen Ed Knowledge Domain and Key Learning Objectives addressed by each course objective</w:t>
      </w:r>
      <w:r w:rsidR="007A2FC5" w:rsidRPr="00FA30C7">
        <w:rPr>
          <w:rFonts w:ascii="Times New Roman" w:hAnsi="Times New Roman" w:cs="Times New Roman"/>
          <w:b/>
          <w:sz w:val="22"/>
          <w:szCs w:val="22"/>
        </w:rPr>
        <w:t xml:space="preserve"> (at least 3 out of 5 objectives for each Domain must be addressed; at least 2 out of 7 objectives for each Key objective including Integrative Thinking Key objective)</w:t>
      </w:r>
      <w:r w:rsidR="00180421" w:rsidRPr="00FA30C7">
        <w:rPr>
          <w:rFonts w:ascii="Times New Roman" w:hAnsi="Times New Roman" w:cs="Times New Roman"/>
          <w:b/>
          <w:sz w:val="22"/>
          <w:szCs w:val="22"/>
        </w:rPr>
        <w:t xml:space="preserve">. </w:t>
      </w:r>
      <w:r w:rsidR="007A2FC5" w:rsidRPr="00FA30C7">
        <w:rPr>
          <w:rFonts w:ascii="Times New Roman" w:hAnsi="Times New Roman" w:cs="Times New Roman"/>
          <w:b/>
          <w:sz w:val="22"/>
          <w:szCs w:val="22"/>
        </w:rPr>
        <w:t xml:space="preserve">See appendix for list of Knowledge Domain and Key Learning Objectives at end of document. </w:t>
      </w:r>
      <w:r w:rsidR="003100AF">
        <w:rPr>
          <w:rFonts w:ascii="Times New Roman" w:hAnsi="Times New Roman" w:cs="Times New Roman"/>
          <w:b/>
          <w:sz w:val="22"/>
          <w:szCs w:val="22"/>
        </w:rPr>
        <w:t>(BY FALL 2017)</w:t>
      </w:r>
    </w:p>
    <w:tbl>
      <w:tblPr>
        <w:tblStyle w:val="TableGrid"/>
        <w:tblW w:w="0" w:type="auto"/>
        <w:tblLook w:val="04A0" w:firstRow="1" w:lastRow="0" w:firstColumn="1" w:lastColumn="0" w:noHBand="0" w:noVBand="1"/>
      </w:tblPr>
      <w:tblGrid>
        <w:gridCol w:w="4864"/>
        <w:gridCol w:w="2963"/>
        <w:gridCol w:w="2963"/>
      </w:tblGrid>
      <w:tr w:rsidR="005858BC" w:rsidTr="006B18FD">
        <w:tc>
          <w:tcPr>
            <w:tcW w:w="4878" w:type="dxa"/>
            <w:shd w:val="clear" w:color="auto" w:fill="D0CECE" w:themeFill="background2" w:themeFillShade="E6"/>
          </w:tcPr>
          <w:p w:rsidR="005F6C3E" w:rsidRPr="00FA30C7" w:rsidRDefault="005F6C3E" w:rsidP="00964B01">
            <w:pPr>
              <w:rPr>
                <w:rFonts w:ascii="Times New Roman" w:hAnsi="Times New Roman" w:cs="Times New Roman"/>
                <w:b/>
                <w:sz w:val="20"/>
                <w:szCs w:val="20"/>
              </w:rPr>
            </w:pPr>
            <w:r w:rsidRPr="00FA30C7">
              <w:rPr>
                <w:rFonts w:ascii="Times New Roman" w:hAnsi="Times New Roman" w:cs="Times New Roman"/>
                <w:b/>
                <w:sz w:val="20"/>
                <w:szCs w:val="20"/>
              </w:rPr>
              <w:t>COURSE LEARNING OBJECTIVE</w:t>
            </w:r>
          </w:p>
        </w:tc>
        <w:tc>
          <w:tcPr>
            <w:tcW w:w="2970" w:type="dxa"/>
            <w:shd w:val="clear" w:color="auto" w:fill="D0CECE" w:themeFill="background2" w:themeFillShade="E6"/>
          </w:tcPr>
          <w:p w:rsidR="005F6C3E" w:rsidRPr="00FA30C7" w:rsidRDefault="005F6C3E" w:rsidP="007A2FC5">
            <w:pPr>
              <w:jc w:val="center"/>
              <w:rPr>
                <w:rFonts w:ascii="Times New Roman" w:hAnsi="Times New Roman" w:cs="Times New Roman"/>
                <w:b/>
                <w:sz w:val="20"/>
                <w:szCs w:val="20"/>
              </w:rPr>
            </w:pPr>
            <w:r w:rsidRPr="00FA30C7">
              <w:rPr>
                <w:rFonts w:ascii="Times New Roman" w:hAnsi="Times New Roman" w:cs="Times New Roman"/>
                <w:b/>
                <w:sz w:val="20"/>
                <w:szCs w:val="20"/>
              </w:rPr>
              <w:t>Gen Ed Knowledge Domain Objective Addressed</w:t>
            </w:r>
          </w:p>
        </w:tc>
        <w:tc>
          <w:tcPr>
            <w:tcW w:w="2970" w:type="dxa"/>
            <w:shd w:val="clear" w:color="auto" w:fill="D0CECE" w:themeFill="background2" w:themeFillShade="E6"/>
          </w:tcPr>
          <w:p w:rsidR="005F6C3E" w:rsidRPr="00FA30C7" w:rsidRDefault="005F6C3E" w:rsidP="007A2FC5">
            <w:pPr>
              <w:jc w:val="center"/>
              <w:rPr>
                <w:rFonts w:ascii="Times New Roman" w:hAnsi="Times New Roman" w:cs="Times New Roman"/>
                <w:b/>
                <w:sz w:val="20"/>
                <w:szCs w:val="20"/>
              </w:rPr>
            </w:pPr>
            <w:r w:rsidRPr="00FA30C7">
              <w:rPr>
                <w:rFonts w:ascii="Times New Roman" w:hAnsi="Times New Roman" w:cs="Times New Roman"/>
                <w:b/>
                <w:sz w:val="20"/>
                <w:szCs w:val="20"/>
              </w:rPr>
              <w:t>Gen Ed Key Learning Objective Addressed</w:t>
            </w:r>
          </w:p>
        </w:tc>
      </w:tr>
      <w:tr w:rsidR="005858BC" w:rsidTr="0080428C">
        <w:trPr>
          <w:trHeight w:val="494"/>
        </w:trPr>
        <w:tc>
          <w:tcPr>
            <w:tcW w:w="4878" w:type="dxa"/>
            <w:shd w:val="clear" w:color="auto" w:fill="E7E6E6" w:themeFill="background2"/>
          </w:tcPr>
          <w:p w:rsidR="005F6C3E" w:rsidRPr="00B14E97" w:rsidRDefault="007A2FC5" w:rsidP="007A2FC5">
            <w:pPr>
              <w:rPr>
                <w:rFonts w:ascii="Times New Roman" w:hAnsi="Times New Roman" w:cs="Times New Roman"/>
                <w:sz w:val="20"/>
                <w:szCs w:val="20"/>
              </w:rPr>
            </w:pPr>
            <w:r w:rsidRPr="00B14E97">
              <w:rPr>
                <w:rFonts w:ascii="Times New Roman" w:hAnsi="Times New Roman" w:cs="Times New Roman"/>
                <w:sz w:val="20"/>
                <w:szCs w:val="20"/>
              </w:rPr>
              <w:t xml:space="preserve">Example: 1. </w:t>
            </w:r>
            <w:r w:rsidR="006B18FD" w:rsidRPr="00B14E97">
              <w:rPr>
                <w:rFonts w:ascii="Times New Roman" w:hAnsi="Times New Roman" w:cs="Times New Roman"/>
                <w:sz w:val="20"/>
                <w:szCs w:val="20"/>
              </w:rPr>
              <w:t>Students will be able to u</w:t>
            </w:r>
            <w:r w:rsidRPr="00B14E97">
              <w:rPr>
                <w:rFonts w:ascii="Times New Roman" w:hAnsi="Times New Roman" w:cs="Times New Roman"/>
                <w:sz w:val="20"/>
                <w:szCs w:val="20"/>
              </w:rPr>
              <w:t>se methods of literary analysis to</w:t>
            </w:r>
            <w:r w:rsidR="0080428C" w:rsidRPr="00B14E97">
              <w:rPr>
                <w:rFonts w:ascii="Times New Roman" w:hAnsi="Times New Roman" w:cs="Times New Roman"/>
                <w:sz w:val="20"/>
                <w:szCs w:val="20"/>
              </w:rPr>
              <w:t xml:space="preserve"> examine</w:t>
            </w:r>
            <w:r w:rsidRPr="00B14E97">
              <w:rPr>
                <w:rFonts w:ascii="Times New Roman" w:hAnsi="Times New Roman" w:cs="Times New Roman"/>
                <w:sz w:val="20"/>
                <w:szCs w:val="20"/>
              </w:rPr>
              <w:t xml:space="preserve"> science fiction novel and produce an essay.</w:t>
            </w:r>
          </w:p>
        </w:tc>
        <w:tc>
          <w:tcPr>
            <w:tcW w:w="2970" w:type="dxa"/>
            <w:shd w:val="clear" w:color="auto" w:fill="E7E6E6" w:themeFill="background2"/>
          </w:tcPr>
          <w:p w:rsidR="005F6C3E" w:rsidRPr="00B14E97" w:rsidRDefault="007A2FC5" w:rsidP="007A2FC5">
            <w:pPr>
              <w:jc w:val="center"/>
              <w:rPr>
                <w:rFonts w:ascii="Times New Roman" w:hAnsi="Times New Roman" w:cs="Times New Roman"/>
                <w:sz w:val="20"/>
                <w:szCs w:val="20"/>
              </w:rPr>
            </w:pPr>
            <w:r w:rsidRPr="00B14E97">
              <w:rPr>
                <w:rFonts w:ascii="Times New Roman" w:hAnsi="Times New Roman" w:cs="Times New Roman"/>
                <w:sz w:val="20"/>
                <w:szCs w:val="20"/>
              </w:rPr>
              <w:t>GH</w:t>
            </w:r>
            <w:r w:rsidR="00390CE9" w:rsidRPr="00B14E97">
              <w:rPr>
                <w:rFonts w:ascii="Times New Roman" w:hAnsi="Times New Roman" w:cs="Times New Roman"/>
                <w:sz w:val="20"/>
                <w:szCs w:val="20"/>
              </w:rPr>
              <w:t>2, GH3</w:t>
            </w:r>
          </w:p>
        </w:tc>
        <w:tc>
          <w:tcPr>
            <w:tcW w:w="2970" w:type="dxa"/>
            <w:shd w:val="clear" w:color="auto" w:fill="E7E6E6" w:themeFill="background2"/>
          </w:tcPr>
          <w:p w:rsidR="005F6C3E" w:rsidRPr="00B14E97" w:rsidRDefault="007A2FC5" w:rsidP="007A2FC5">
            <w:pPr>
              <w:jc w:val="center"/>
              <w:rPr>
                <w:rFonts w:ascii="Times New Roman" w:hAnsi="Times New Roman" w:cs="Times New Roman"/>
                <w:sz w:val="20"/>
                <w:szCs w:val="20"/>
              </w:rPr>
            </w:pPr>
            <w:r w:rsidRPr="00B14E97">
              <w:rPr>
                <w:rFonts w:ascii="Times New Roman" w:hAnsi="Times New Roman" w:cs="Times New Roman"/>
                <w:sz w:val="20"/>
                <w:szCs w:val="20"/>
              </w:rPr>
              <w:t>K1, K</w:t>
            </w:r>
            <w:r w:rsidR="0080428C" w:rsidRPr="00B14E97">
              <w:rPr>
                <w:rFonts w:ascii="Times New Roman" w:hAnsi="Times New Roman" w:cs="Times New Roman"/>
                <w:sz w:val="20"/>
                <w:szCs w:val="20"/>
              </w:rPr>
              <w:t>2, K3</w:t>
            </w:r>
          </w:p>
        </w:tc>
      </w:tr>
      <w:tr w:rsidR="005858BC" w:rsidTr="00A659B4">
        <w:trPr>
          <w:trHeight w:val="251"/>
        </w:trPr>
        <w:tc>
          <w:tcPr>
            <w:tcW w:w="4878" w:type="dxa"/>
            <w:shd w:val="clear" w:color="auto" w:fill="E7E6E6" w:themeFill="background2"/>
          </w:tcPr>
          <w:p w:rsidR="005F6C3E" w:rsidRPr="00B14E97" w:rsidRDefault="0080428C" w:rsidP="00964B01">
            <w:pPr>
              <w:rPr>
                <w:rFonts w:ascii="Times New Roman" w:hAnsi="Times New Roman" w:cs="Times New Roman"/>
                <w:sz w:val="20"/>
                <w:szCs w:val="20"/>
              </w:rPr>
            </w:pPr>
            <w:r w:rsidRPr="00B14E97">
              <w:rPr>
                <w:rFonts w:ascii="Times New Roman" w:hAnsi="Times New Roman" w:cs="Times New Roman"/>
                <w:sz w:val="20"/>
                <w:szCs w:val="20"/>
              </w:rPr>
              <w:t xml:space="preserve">Example: 2. </w:t>
            </w:r>
            <w:r w:rsidR="006B18FD" w:rsidRPr="00B14E97">
              <w:rPr>
                <w:rFonts w:ascii="Times New Roman" w:hAnsi="Times New Roman" w:cs="Times New Roman"/>
                <w:sz w:val="20"/>
                <w:szCs w:val="20"/>
              </w:rPr>
              <w:t>Students will be able to d</w:t>
            </w:r>
            <w:r w:rsidRPr="00B14E97">
              <w:rPr>
                <w:rFonts w:ascii="Times New Roman" w:hAnsi="Times New Roman" w:cs="Times New Roman"/>
                <w:sz w:val="20"/>
                <w:szCs w:val="20"/>
              </w:rPr>
              <w:t>iscuss use of science concepts in science fiction novel with peers.</w:t>
            </w:r>
          </w:p>
        </w:tc>
        <w:tc>
          <w:tcPr>
            <w:tcW w:w="2970" w:type="dxa"/>
            <w:shd w:val="clear" w:color="auto" w:fill="E7E6E6" w:themeFill="background2"/>
          </w:tcPr>
          <w:p w:rsidR="005F6C3E" w:rsidRPr="00B14E97" w:rsidRDefault="0080428C" w:rsidP="007A2FC5">
            <w:pPr>
              <w:jc w:val="center"/>
              <w:rPr>
                <w:rFonts w:ascii="Times New Roman" w:hAnsi="Times New Roman" w:cs="Times New Roman"/>
                <w:sz w:val="20"/>
                <w:szCs w:val="20"/>
              </w:rPr>
            </w:pPr>
            <w:r w:rsidRPr="00B14E97">
              <w:rPr>
                <w:rFonts w:ascii="Times New Roman" w:hAnsi="Times New Roman" w:cs="Times New Roman"/>
                <w:sz w:val="20"/>
                <w:szCs w:val="20"/>
              </w:rPr>
              <w:t>GN1</w:t>
            </w:r>
          </w:p>
        </w:tc>
        <w:tc>
          <w:tcPr>
            <w:tcW w:w="2970" w:type="dxa"/>
            <w:shd w:val="clear" w:color="auto" w:fill="E7E6E6" w:themeFill="background2"/>
          </w:tcPr>
          <w:p w:rsidR="005F6C3E" w:rsidRPr="00B14E97" w:rsidRDefault="0080428C" w:rsidP="007A2FC5">
            <w:pPr>
              <w:jc w:val="center"/>
              <w:rPr>
                <w:rFonts w:ascii="Times New Roman" w:hAnsi="Times New Roman" w:cs="Times New Roman"/>
                <w:sz w:val="20"/>
                <w:szCs w:val="20"/>
              </w:rPr>
            </w:pPr>
            <w:r w:rsidRPr="00B14E97">
              <w:rPr>
                <w:rFonts w:ascii="Times New Roman" w:hAnsi="Times New Roman" w:cs="Times New Roman"/>
                <w:sz w:val="20"/>
                <w:szCs w:val="20"/>
              </w:rPr>
              <w:t>K1</w:t>
            </w:r>
            <w:r w:rsidR="00E43A58" w:rsidRPr="00B14E97">
              <w:rPr>
                <w:rFonts w:ascii="Times New Roman" w:hAnsi="Times New Roman" w:cs="Times New Roman"/>
                <w:sz w:val="20"/>
                <w:szCs w:val="20"/>
              </w:rPr>
              <w:t>, K2</w:t>
            </w:r>
          </w:p>
        </w:tc>
      </w:tr>
      <w:tr w:rsidR="005858BC" w:rsidTr="00A659B4">
        <w:tc>
          <w:tcPr>
            <w:tcW w:w="4878" w:type="dxa"/>
            <w:shd w:val="clear" w:color="auto" w:fill="E7E6E6" w:themeFill="background2"/>
          </w:tcPr>
          <w:p w:rsidR="005F6C3E" w:rsidRPr="00B14E97" w:rsidRDefault="006B18FD" w:rsidP="00F56997">
            <w:pPr>
              <w:rPr>
                <w:rFonts w:ascii="Times New Roman" w:hAnsi="Times New Roman" w:cs="Times New Roman"/>
                <w:sz w:val="20"/>
                <w:szCs w:val="20"/>
              </w:rPr>
            </w:pPr>
            <w:r w:rsidRPr="00B14E97">
              <w:rPr>
                <w:rFonts w:ascii="Times New Roman" w:hAnsi="Times New Roman" w:cs="Times New Roman"/>
                <w:sz w:val="20"/>
                <w:szCs w:val="20"/>
              </w:rPr>
              <w:t>Example: 3. Students will be able to a</w:t>
            </w:r>
            <w:r w:rsidR="00F56997" w:rsidRPr="00B14E97">
              <w:rPr>
                <w:rFonts w:ascii="Times New Roman" w:hAnsi="Times New Roman" w:cs="Times New Roman"/>
                <w:sz w:val="20"/>
                <w:szCs w:val="20"/>
              </w:rPr>
              <w:t>nalyze</w:t>
            </w:r>
            <w:r w:rsidR="0080428C" w:rsidRPr="00B14E97">
              <w:rPr>
                <w:rFonts w:ascii="Times New Roman" w:hAnsi="Times New Roman" w:cs="Times New Roman"/>
                <w:sz w:val="20"/>
                <w:szCs w:val="20"/>
              </w:rPr>
              <w:t xml:space="preserve"> use</w:t>
            </w:r>
            <w:r w:rsidR="00F56997" w:rsidRPr="00B14E97">
              <w:rPr>
                <w:rFonts w:ascii="Times New Roman" w:hAnsi="Times New Roman" w:cs="Times New Roman"/>
                <w:sz w:val="20"/>
                <w:szCs w:val="20"/>
              </w:rPr>
              <w:t xml:space="preserve"> of science concepts as a literary device in early 20</w:t>
            </w:r>
            <w:r w:rsidR="00F56997" w:rsidRPr="00B14E97">
              <w:rPr>
                <w:rFonts w:ascii="Times New Roman" w:hAnsi="Times New Roman" w:cs="Times New Roman"/>
                <w:sz w:val="20"/>
                <w:szCs w:val="20"/>
                <w:vertAlign w:val="superscript"/>
              </w:rPr>
              <w:t>th</w:t>
            </w:r>
            <w:r w:rsidR="00F56997" w:rsidRPr="00B14E97">
              <w:rPr>
                <w:rFonts w:ascii="Times New Roman" w:hAnsi="Times New Roman" w:cs="Times New Roman"/>
                <w:sz w:val="20"/>
                <w:szCs w:val="20"/>
              </w:rPr>
              <w:t xml:space="preserve"> century science fiction novels in presentation to class and leading class discussion. </w:t>
            </w:r>
          </w:p>
        </w:tc>
        <w:tc>
          <w:tcPr>
            <w:tcW w:w="2970" w:type="dxa"/>
            <w:shd w:val="clear" w:color="auto" w:fill="E7E6E6" w:themeFill="background2"/>
          </w:tcPr>
          <w:p w:rsidR="005F6C3E" w:rsidRPr="00B14E97" w:rsidRDefault="00F56997" w:rsidP="007A2FC5">
            <w:pPr>
              <w:jc w:val="center"/>
              <w:rPr>
                <w:rFonts w:ascii="Times New Roman" w:hAnsi="Times New Roman" w:cs="Times New Roman"/>
                <w:sz w:val="20"/>
                <w:szCs w:val="20"/>
              </w:rPr>
            </w:pPr>
            <w:r w:rsidRPr="00B14E97">
              <w:rPr>
                <w:rFonts w:ascii="Times New Roman" w:hAnsi="Times New Roman" w:cs="Times New Roman"/>
                <w:sz w:val="20"/>
                <w:szCs w:val="20"/>
              </w:rPr>
              <w:t>GH1, GN1</w:t>
            </w:r>
          </w:p>
        </w:tc>
        <w:tc>
          <w:tcPr>
            <w:tcW w:w="2970" w:type="dxa"/>
            <w:shd w:val="clear" w:color="auto" w:fill="E7E6E6" w:themeFill="background2"/>
          </w:tcPr>
          <w:p w:rsidR="005F6C3E" w:rsidRPr="00B14E97" w:rsidRDefault="00F56997" w:rsidP="007A2FC5">
            <w:pPr>
              <w:jc w:val="center"/>
              <w:rPr>
                <w:rFonts w:ascii="Times New Roman" w:hAnsi="Times New Roman" w:cs="Times New Roman"/>
                <w:sz w:val="20"/>
                <w:szCs w:val="20"/>
              </w:rPr>
            </w:pPr>
            <w:r w:rsidRPr="00B14E97">
              <w:rPr>
                <w:rFonts w:ascii="Times New Roman" w:hAnsi="Times New Roman" w:cs="Times New Roman"/>
                <w:sz w:val="20"/>
                <w:szCs w:val="20"/>
              </w:rPr>
              <w:t xml:space="preserve">K1, </w:t>
            </w:r>
            <w:r w:rsidR="00A659B4" w:rsidRPr="00B14E97">
              <w:rPr>
                <w:rFonts w:ascii="Times New Roman" w:hAnsi="Times New Roman" w:cs="Times New Roman"/>
                <w:sz w:val="20"/>
                <w:szCs w:val="20"/>
              </w:rPr>
              <w:t>K</w:t>
            </w:r>
            <w:r w:rsidR="00E43A58" w:rsidRPr="00B14E97">
              <w:rPr>
                <w:rFonts w:ascii="Times New Roman" w:hAnsi="Times New Roman" w:cs="Times New Roman"/>
                <w:sz w:val="20"/>
                <w:szCs w:val="20"/>
              </w:rPr>
              <w:t>2, K3, K4</w:t>
            </w: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shd w:val="clear" w:color="auto" w:fill="auto"/>
          </w:tcPr>
          <w:p w:rsidR="005F6C3E" w:rsidRPr="00FA30C7" w:rsidRDefault="005F6C3E" w:rsidP="00964B01">
            <w:pPr>
              <w:rPr>
                <w:rFonts w:ascii="Times New Roman" w:hAnsi="Times New Roman" w:cs="Times New Roman"/>
                <w:b/>
                <w:sz w:val="20"/>
                <w:szCs w:val="20"/>
              </w:rPr>
            </w:pPr>
          </w:p>
        </w:tc>
        <w:tc>
          <w:tcPr>
            <w:tcW w:w="2970" w:type="dxa"/>
            <w:shd w:val="clear" w:color="auto" w:fill="auto"/>
          </w:tcPr>
          <w:p w:rsidR="005F6C3E" w:rsidRPr="00FA30C7" w:rsidRDefault="005F6C3E" w:rsidP="007A2FC5">
            <w:pPr>
              <w:jc w:val="center"/>
              <w:rPr>
                <w:rFonts w:ascii="Times New Roman" w:hAnsi="Times New Roman" w:cs="Times New Roman"/>
                <w:b/>
                <w:sz w:val="20"/>
                <w:szCs w:val="20"/>
              </w:rPr>
            </w:pPr>
          </w:p>
        </w:tc>
        <w:tc>
          <w:tcPr>
            <w:tcW w:w="2970" w:type="dxa"/>
            <w:shd w:val="clear" w:color="auto" w:fill="auto"/>
          </w:tcPr>
          <w:p w:rsidR="005F6C3E" w:rsidRPr="00FA30C7" w:rsidRDefault="005F6C3E" w:rsidP="007A2FC5">
            <w:pPr>
              <w:jc w:val="center"/>
              <w:rPr>
                <w:rFonts w:ascii="Times New Roman" w:hAnsi="Times New Roman" w:cs="Times New Roman"/>
                <w:b/>
                <w:sz w:val="20"/>
                <w:szCs w:val="20"/>
              </w:rPr>
            </w:pPr>
          </w:p>
        </w:tc>
      </w:tr>
      <w:tr w:rsidR="005858BC" w:rsidTr="00225700">
        <w:trPr>
          <w:trHeight w:val="269"/>
        </w:trPr>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r w:rsidR="005858BC" w:rsidTr="005858BC">
        <w:tc>
          <w:tcPr>
            <w:tcW w:w="4878" w:type="dxa"/>
            <w:shd w:val="clear" w:color="auto" w:fill="auto"/>
          </w:tcPr>
          <w:p w:rsidR="005F6C3E" w:rsidRPr="00FA30C7" w:rsidRDefault="005F6C3E" w:rsidP="00964B01">
            <w:pPr>
              <w:rPr>
                <w:rFonts w:ascii="Times New Roman" w:hAnsi="Times New Roman" w:cs="Times New Roman"/>
                <w:b/>
                <w:sz w:val="20"/>
                <w:szCs w:val="20"/>
              </w:rPr>
            </w:pPr>
          </w:p>
        </w:tc>
        <w:tc>
          <w:tcPr>
            <w:tcW w:w="2970" w:type="dxa"/>
            <w:shd w:val="clear" w:color="auto" w:fill="auto"/>
          </w:tcPr>
          <w:p w:rsidR="005F6C3E" w:rsidRPr="00FA30C7" w:rsidRDefault="005F6C3E" w:rsidP="007A2FC5">
            <w:pPr>
              <w:jc w:val="center"/>
              <w:rPr>
                <w:rFonts w:ascii="Times New Roman" w:hAnsi="Times New Roman" w:cs="Times New Roman"/>
                <w:b/>
                <w:sz w:val="20"/>
                <w:szCs w:val="20"/>
              </w:rPr>
            </w:pPr>
          </w:p>
        </w:tc>
        <w:tc>
          <w:tcPr>
            <w:tcW w:w="2970" w:type="dxa"/>
            <w:shd w:val="clear" w:color="auto" w:fill="auto"/>
          </w:tcPr>
          <w:p w:rsidR="005F6C3E" w:rsidRPr="00FA30C7" w:rsidRDefault="005F6C3E" w:rsidP="007A2FC5">
            <w:pPr>
              <w:jc w:val="center"/>
              <w:rPr>
                <w:rFonts w:ascii="Times New Roman" w:hAnsi="Times New Roman" w:cs="Times New Roman"/>
                <w:b/>
                <w:sz w:val="20"/>
                <w:szCs w:val="20"/>
              </w:rPr>
            </w:pPr>
          </w:p>
        </w:tc>
      </w:tr>
      <w:tr w:rsidR="005858BC" w:rsidTr="005858BC">
        <w:tc>
          <w:tcPr>
            <w:tcW w:w="4878" w:type="dxa"/>
          </w:tcPr>
          <w:p w:rsidR="005F6C3E" w:rsidRPr="00FA30C7" w:rsidRDefault="005F6C3E" w:rsidP="00964B01">
            <w:pP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c>
          <w:tcPr>
            <w:tcW w:w="2970" w:type="dxa"/>
          </w:tcPr>
          <w:p w:rsidR="005F6C3E" w:rsidRPr="00FA30C7" w:rsidRDefault="005F6C3E" w:rsidP="007A2FC5">
            <w:pPr>
              <w:jc w:val="center"/>
              <w:rPr>
                <w:rFonts w:ascii="Times New Roman" w:hAnsi="Times New Roman" w:cs="Times New Roman"/>
                <w:sz w:val="20"/>
                <w:szCs w:val="20"/>
              </w:rPr>
            </w:pPr>
          </w:p>
        </w:tc>
      </w:tr>
    </w:tbl>
    <w:p w:rsidR="006B18FD" w:rsidRDefault="006B18FD" w:rsidP="006630D5">
      <w:pPr>
        <w:rPr>
          <w:rFonts w:ascii="Times New Roman" w:hAnsi="Times New Roman" w:cs="Times New Roman"/>
        </w:rPr>
      </w:pPr>
    </w:p>
    <w:p w:rsidR="00417F7D" w:rsidRDefault="00417F7D">
      <w:pPr>
        <w:rPr>
          <w:rFonts w:ascii="Times New Roman" w:hAnsi="Times New Roman" w:cs="Times New Roman"/>
          <w:b/>
          <w:sz w:val="22"/>
          <w:szCs w:val="22"/>
        </w:rPr>
      </w:pPr>
      <w:r>
        <w:rPr>
          <w:rFonts w:ascii="Times New Roman" w:hAnsi="Times New Roman" w:cs="Times New Roman"/>
          <w:b/>
          <w:sz w:val="22"/>
          <w:szCs w:val="22"/>
        </w:rPr>
        <w:br w:type="page"/>
      </w:r>
    </w:p>
    <w:p w:rsidR="006B18FD" w:rsidRPr="00225700" w:rsidRDefault="00B652E3" w:rsidP="00335682">
      <w:pPr>
        <w:pStyle w:val="ListParagraph"/>
        <w:numPr>
          <w:ilvl w:val="0"/>
          <w:numId w:val="37"/>
        </w:numPr>
        <w:ind w:left="216"/>
        <w:rPr>
          <w:rFonts w:ascii="Times New Roman" w:hAnsi="Times New Roman" w:cs="Times New Roman"/>
          <w:b/>
          <w:sz w:val="22"/>
          <w:szCs w:val="22"/>
        </w:rPr>
      </w:pPr>
      <w:r>
        <w:rPr>
          <w:rFonts w:ascii="Times New Roman" w:hAnsi="Times New Roman" w:cs="Times New Roman"/>
          <w:b/>
          <w:sz w:val="22"/>
          <w:szCs w:val="22"/>
        </w:rPr>
        <w:lastRenderedPageBreak/>
        <w:t>For e</w:t>
      </w:r>
      <w:r w:rsidR="00E40B86">
        <w:rPr>
          <w:rFonts w:ascii="Times New Roman" w:hAnsi="Times New Roman" w:cs="Times New Roman"/>
          <w:b/>
          <w:sz w:val="22"/>
          <w:szCs w:val="22"/>
        </w:rPr>
        <w:t>ach course objective listed in D</w:t>
      </w:r>
      <w:r>
        <w:rPr>
          <w:rFonts w:ascii="Times New Roman" w:hAnsi="Times New Roman" w:cs="Times New Roman"/>
          <w:b/>
          <w:sz w:val="22"/>
          <w:szCs w:val="22"/>
        </w:rPr>
        <w:t>, l</w:t>
      </w:r>
      <w:r w:rsidR="006B18FD" w:rsidRPr="00225700">
        <w:rPr>
          <w:rFonts w:ascii="Times New Roman" w:hAnsi="Times New Roman" w:cs="Times New Roman"/>
          <w:b/>
          <w:sz w:val="22"/>
          <w:szCs w:val="22"/>
        </w:rPr>
        <w:t xml:space="preserve">ist in-class course activities </w:t>
      </w:r>
      <w:r w:rsidR="00225700">
        <w:rPr>
          <w:rFonts w:ascii="Times New Roman" w:hAnsi="Times New Roman" w:cs="Times New Roman"/>
          <w:b/>
          <w:sz w:val="22"/>
          <w:szCs w:val="22"/>
        </w:rPr>
        <w:t>to develop</w:t>
      </w:r>
      <w:r w:rsidR="006B18FD" w:rsidRPr="00225700">
        <w:rPr>
          <w:rFonts w:ascii="Times New Roman" w:hAnsi="Times New Roman" w:cs="Times New Roman"/>
          <w:b/>
          <w:sz w:val="22"/>
          <w:szCs w:val="22"/>
        </w:rPr>
        <w:t xml:space="preserve"> each course objective.</w:t>
      </w:r>
      <w:r w:rsidR="00225700">
        <w:rPr>
          <w:rFonts w:ascii="Times New Roman" w:hAnsi="Times New Roman" w:cs="Times New Roman"/>
          <w:b/>
          <w:sz w:val="22"/>
          <w:szCs w:val="22"/>
        </w:rPr>
        <w:t xml:space="preserve"> Also note how you will assess each </w:t>
      </w:r>
      <w:r>
        <w:rPr>
          <w:rFonts w:ascii="Times New Roman" w:hAnsi="Times New Roman" w:cs="Times New Roman"/>
          <w:b/>
          <w:sz w:val="22"/>
          <w:szCs w:val="22"/>
        </w:rPr>
        <w:t>course</w:t>
      </w:r>
      <w:r w:rsidR="006B18FD" w:rsidRPr="00225700">
        <w:rPr>
          <w:rFonts w:ascii="Times New Roman" w:hAnsi="Times New Roman" w:cs="Times New Roman"/>
          <w:b/>
          <w:sz w:val="22"/>
          <w:szCs w:val="22"/>
        </w:rPr>
        <w:t xml:space="preserve"> objective. </w:t>
      </w:r>
      <w:r w:rsidR="008A6FFB">
        <w:rPr>
          <w:rFonts w:ascii="Times New Roman" w:hAnsi="Times New Roman" w:cs="Times New Roman"/>
          <w:b/>
          <w:sz w:val="22"/>
          <w:szCs w:val="22"/>
        </w:rPr>
        <w:t xml:space="preserve">Attach course activity descriptions, assignment prompts and any related assessment documents (e.g. rubrics, exam questions). </w:t>
      </w:r>
    </w:p>
    <w:tbl>
      <w:tblPr>
        <w:tblStyle w:val="TableGrid"/>
        <w:tblW w:w="0" w:type="auto"/>
        <w:tblLook w:val="04A0" w:firstRow="1" w:lastRow="0" w:firstColumn="1" w:lastColumn="0" w:noHBand="0" w:noVBand="1"/>
      </w:tblPr>
      <w:tblGrid>
        <w:gridCol w:w="4864"/>
        <w:gridCol w:w="2784"/>
        <w:gridCol w:w="3142"/>
      </w:tblGrid>
      <w:tr w:rsidR="005858BC" w:rsidRPr="00964B01" w:rsidTr="005858BC">
        <w:tc>
          <w:tcPr>
            <w:tcW w:w="4878" w:type="dxa"/>
            <w:shd w:val="clear" w:color="auto" w:fill="D0CECE" w:themeFill="background2" w:themeFillShade="E6"/>
          </w:tcPr>
          <w:p w:rsidR="005858BC" w:rsidRPr="00964B01" w:rsidRDefault="005858BC" w:rsidP="005B0EEA">
            <w:pPr>
              <w:rPr>
                <w:rFonts w:ascii="Times New Roman" w:hAnsi="Times New Roman" w:cs="Times New Roman"/>
                <w:b/>
                <w:sz w:val="20"/>
                <w:szCs w:val="20"/>
              </w:rPr>
            </w:pPr>
            <w:r>
              <w:rPr>
                <w:rFonts w:ascii="Times New Roman" w:hAnsi="Times New Roman" w:cs="Times New Roman"/>
                <w:b/>
                <w:sz w:val="20"/>
                <w:szCs w:val="20"/>
              </w:rPr>
              <w:t>COURSE LEARNING OBJECTIVE</w:t>
            </w:r>
          </w:p>
        </w:tc>
        <w:tc>
          <w:tcPr>
            <w:tcW w:w="2790" w:type="dxa"/>
            <w:shd w:val="clear" w:color="auto" w:fill="D0CECE" w:themeFill="background2" w:themeFillShade="E6"/>
          </w:tcPr>
          <w:p w:rsidR="005858BC" w:rsidRDefault="005858BC" w:rsidP="005B0EEA">
            <w:pPr>
              <w:jc w:val="center"/>
              <w:rPr>
                <w:rFonts w:ascii="Times New Roman" w:hAnsi="Times New Roman" w:cs="Times New Roman"/>
                <w:b/>
                <w:sz w:val="20"/>
                <w:szCs w:val="20"/>
              </w:rPr>
            </w:pPr>
            <w:r>
              <w:rPr>
                <w:rFonts w:ascii="Times New Roman" w:hAnsi="Times New Roman" w:cs="Times New Roman"/>
                <w:b/>
                <w:sz w:val="20"/>
                <w:szCs w:val="20"/>
              </w:rPr>
              <w:t>Course activity and purpose</w:t>
            </w:r>
          </w:p>
        </w:tc>
        <w:tc>
          <w:tcPr>
            <w:tcW w:w="3150" w:type="dxa"/>
            <w:shd w:val="clear" w:color="auto" w:fill="D0CECE" w:themeFill="background2" w:themeFillShade="E6"/>
          </w:tcPr>
          <w:p w:rsidR="005858BC" w:rsidRPr="00964B01" w:rsidRDefault="005858BC" w:rsidP="005B0EEA">
            <w:pPr>
              <w:jc w:val="center"/>
              <w:rPr>
                <w:rFonts w:ascii="Times New Roman" w:hAnsi="Times New Roman" w:cs="Times New Roman"/>
                <w:b/>
                <w:sz w:val="20"/>
                <w:szCs w:val="20"/>
              </w:rPr>
            </w:pPr>
            <w:r>
              <w:rPr>
                <w:rFonts w:ascii="Times New Roman" w:hAnsi="Times New Roman" w:cs="Times New Roman"/>
                <w:b/>
                <w:sz w:val="20"/>
                <w:szCs w:val="20"/>
              </w:rPr>
              <w:t xml:space="preserve">Course assessment </w:t>
            </w:r>
          </w:p>
        </w:tc>
      </w:tr>
      <w:tr w:rsidR="005858BC" w:rsidRPr="00964B01" w:rsidTr="005858BC">
        <w:tc>
          <w:tcPr>
            <w:tcW w:w="4878" w:type="dxa"/>
            <w:shd w:val="clear" w:color="auto" w:fill="E7E6E6" w:themeFill="background2"/>
          </w:tcPr>
          <w:p w:rsidR="005858BC" w:rsidRPr="00B14E97" w:rsidRDefault="005858BC" w:rsidP="005B0EEA">
            <w:pPr>
              <w:rPr>
                <w:rFonts w:ascii="Times New Roman" w:hAnsi="Times New Roman" w:cs="Times New Roman"/>
                <w:sz w:val="20"/>
                <w:szCs w:val="20"/>
              </w:rPr>
            </w:pPr>
            <w:r w:rsidRPr="00B14E97">
              <w:rPr>
                <w:rFonts w:ascii="Times New Roman" w:hAnsi="Times New Roman" w:cs="Times New Roman"/>
                <w:sz w:val="20"/>
                <w:szCs w:val="20"/>
              </w:rPr>
              <w:t xml:space="preserve">Example: 1. </w:t>
            </w:r>
            <w:r w:rsidR="006B18FD" w:rsidRPr="00B14E97">
              <w:rPr>
                <w:rFonts w:ascii="Times New Roman" w:hAnsi="Times New Roman" w:cs="Times New Roman"/>
                <w:sz w:val="20"/>
                <w:szCs w:val="20"/>
              </w:rPr>
              <w:t>Students will be able to use</w:t>
            </w:r>
            <w:r w:rsidRPr="00B14E97">
              <w:rPr>
                <w:rFonts w:ascii="Times New Roman" w:hAnsi="Times New Roman" w:cs="Times New Roman"/>
                <w:sz w:val="20"/>
                <w:szCs w:val="20"/>
              </w:rPr>
              <w:t xml:space="preserve"> methods of literary analysis to review science fiction novel and produce an essay.</w:t>
            </w:r>
          </w:p>
        </w:tc>
        <w:tc>
          <w:tcPr>
            <w:tcW w:w="2790" w:type="dxa"/>
            <w:shd w:val="clear" w:color="auto" w:fill="E7E6E6" w:themeFill="background2"/>
          </w:tcPr>
          <w:p w:rsidR="005858BC" w:rsidRPr="00B14E97" w:rsidRDefault="005858BC" w:rsidP="00E543E1">
            <w:pPr>
              <w:rPr>
                <w:rFonts w:ascii="Times New Roman" w:hAnsi="Times New Roman" w:cs="Times New Roman"/>
                <w:sz w:val="20"/>
                <w:szCs w:val="20"/>
              </w:rPr>
            </w:pPr>
            <w:r w:rsidRPr="00B14E97">
              <w:rPr>
                <w:rFonts w:ascii="Times New Roman" w:hAnsi="Times New Roman" w:cs="Times New Roman"/>
                <w:sz w:val="20"/>
                <w:szCs w:val="20"/>
              </w:rPr>
              <w:t>Class discussion of Moby Dick in order to learn about process of literary analysis from instructor and peers</w:t>
            </w:r>
          </w:p>
        </w:tc>
        <w:tc>
          <w:tcPr>
            <w:tcW w:w="3150" w:type="dxa"/>
            <w:shd w:val="clear" w:color="auto" w:fill="E7E6E6" w:themeFill="background2"/>
          </w:tcPr>
          <w:p w:rsidR="005858BC" w:rsidRPr="00B14E97" w:rsidRDefault="008A6FFB" w:rsidP="00E543E1">
            <w:pPr>
              <w:rPr>
                <w:rFonts w:ascii="Times New Roman" w:hAnsi="Times New Roman" w:cs="Times New Roman"/>
                <w:sz w:val="20"/>
                <w:szCs w:val="20"/>
              </w:rPr>
            </w:pPr>
            <w:r w:rsidRPr="00B14E97">
              <w:rPr>
                <w:rFonts w:ascii="Times New Roman" w:hAnsi="Times New Roman" w:cs="Times New Roman"/>
                <w:sz w:val="20"/>
                <w:szCs w:val="20"/>
              </w:rPr>
              <w:t xml:space="preserve">Assessment 1: 500 word essay </w:t>
            </w:r>
            <w:r w:rsidR="005858BC" w:rsidRPr="00B14E97">
              <w:rPr>
                <w:rFonts w:ascii="Times New Roman" w:hAnsi="Times New Roman" w:cs="Times New Roman"/>
                <w:sz w:val="20"/>
                <w:szCs w:val="20"/>
              </w:rPr>
              <w:t>u</w:t>
            </w:r>
            <w:r w:rsidR="00FA30C7" w:rsidRPr="00B14E97">
              <w:rPr>
                <w:rFonts w:ascii="Times New Roman" w:hAnsi="Times New Roman" w:cs="Times New Roman"/>
                <w:sz w:val="20"/>
                <w:szCs w:val="20"/>
              </w:rPr>
              <w:t xml:space="preserve">ses literary analysis method. Essay scored using rubric. </w:t>
            </w:r>
          </w:p>
        </w:tc>
      </w:tr>
      <w:tr w:rsidR="005858BC" w:rsidRPr="00964B01" w:rsidTr="00C40F43">
        <w:tc>
          <w:tcPr>
            <w:tcW w:w="4878" w:type="dxa"/>
            <w:shd w:val="clear" w:color="auto" w:fill="E7E6E6" w:themeFill="background2"/>
          </w:tcPr>
          <w:p w:rsidR="005858BC" w:rsidRPr="00B14E97" w:rsidRDefault="0051373B" w:rsidP="005B0EEA">
            <w:pPr>
              <w:rPr>
                <w:rFonts w:ascii="Times New Roman" w:hAnsi="Times New Roman" w:cs="Times New Roman"/>
                <w:sz w:val="20"/>
                <w:szCs w:val="20"/>
              </w:rPr>
            </w:pPr>
            <w:r w:rsidRPr="00B14E97">
              <w:rPr>
                <w:rFonts w:ascii="Times New Roman" w:hAnsi="Times New Roman" w:cs="Times New Roman"/>
                <w:sz w:val="20"/>
                <w:szCs w:val="20"/>
              </w:rPr>
              <w:t>Example: 3. Students will be able to analyze use of science concepts as a literary device in early 20</w:t>
            </w:r>
            <w:r w:rsidRPr="00B14E97">
              <w:rPr>
                <w:rFonts w:ascii="Times New Roman" w:hAnsi="Times New Roman" w:cs="Times New Roman"/>
                <w:sz w:val="20"/>
                <w:szCs w:val="20"/>
                <w:vertAlign w:val="superscript"/>
              </w:rPr>
              <w:t>th</w:t>
            </w:r>
            <w:r w:rsidRPr="00B14E97">
              <w:rPr>
                <w:rFonts w:ascii="Times New Roman" w:hAnsi="Times New Roman" w:cs="Times New Roman"/>
                <w:sz w:val="20"/>
                <w:szCs w:val="20"/>
              </w:rPr>
              <w:t xml:space="preserve"> century science fiction novels</w:t>
            </w:r>
            <w:r w:rsidR="00D26672">
              <w:rPr>
                <w:rFonts w:ascii="Times New Roman" w:hAnsi="Times New Roman" w:cs="Times New Roman"/>
                <w:sz w:val="20"/>
                <w:szCs w:val="20"/>
              </w:rPr>
              <w:t xml:space="preserve"> and present analysis in oral</w:t>
            </w:r>
            <w:r w:rsidRPr="00B14E97">
              <w:rPr>
                <w:rFonts w:ascii="Times New Roman" w:hAnsi="Times New Roman" w:cs="Times New Roman"/>
                <w:sz w:val="20"/>
                <w:szCs w:val="20"/>
              </w:rPr>
              <w:t xml:space="preserve"> presentation to class </w:t>
            </w:r>
            <w:r w:rsidR="00D26672">
              <w:rPr>
                <w:rFonts w:ascii="Times New Roman" w:hAnsi="Times New Roman" w:cs="Times New Roman"/>
                <w:sz w:val="20"/>
                <w:szCs w:val="20"/>
              </w:rPr>
              <w:t>and lead</w:t>
            </w:r>
            <w:r w:rsidRPr="00B14E97">
              <w:rPr>
                <w:rFonts w:ascii="Times New Roman" w:hAnsi="Times New Roman" w:cs="Times New Roman"/>
                <w:sz w:val="20"/>
                <w:szCs w:val="20"/>
              </w:rPr>
              <w:t xml:space="preserve"> class discussion.</w:t>
            </w:r>
          </w:p>
        </w:tc>
        <w:tc>
          <w:tcPr>
            <w:tcW w:w="2790" w:type="dxa"/>
            <w:shd w:val="clear" w:color="auto" w:fill="E7E6E6" w:themeFill="background2"/>
          </w:tcPr>
          <w:p w:rsidR="005858BC" w:rsidRPr="00B14E97" w:rsidRDefault="0051373B" w:rsidP="00E543E1">
            <w:pPr>
              <w:rPr>
                <w:rFonts w:ascii="Times New Roman" w:hAnsi="Times New Roman" w:cs="Times New Roman"/>
                <w:sz w:val="20"/>
                <w:szCs w:val="20"/>
              </w:rPr>
            </w:pPr>
            <w:r w:rsidRPr="00B14E97">
              <w:rPr>
                <w:rFonts w:ascii="Times New Roman" w:hAnsi="Times New Roman" w:cs="Times New Roman"/>
                <w:sz w:val="20"/>
                <w:szCs w:val="20"/>
              </w:rPr>
              <w:t>Collaborative in-class team project to develop ideas for novel analysis for presentation to class. Team must a</w:t>
            </w:r>
            <w:r w:rsidR="00D26672">
              <w:rPr>
                <w:rFonts w:ascii="Times New Roman" w:hAnsi="Times New Roman" w:cs="Times New Roman"/>
                <w:sz w:val="20"/>
                <w:szCs w:val="20"/>
              </w:rPr>
              <w:t xml:space="preserve">lso develop questions for class </w:t>
            </w:r>
            <w:r w:rsidRPr="00B14E97">
              <w:rPr>
                <w:rFonts w:ascii="Times New Roman" w:hAnsi="Times New Roman" w:cs="Times New Roman"/>
                <w:sz w:val="20"/>
                <w:szCs w:val="20"/>
              </w:rPr>
              <w:t xml:space="preserve">discussion. </w:t>
            </w:r>
          </w:p>
        </w:tc>
        <w:tc>
          <w:tcPr>
            <w:tcW w:w="3150" w:type="dxa"/>
            <w:shd w:val="clear" w:color="auto" w:fill="E7E6E6" w:themeFill="background2"/>
          </w:tcPr>
          <w:p w:rsidR="005858BC" w:rsidRPr="00B14E97" w:rsidRDefault="00C40F43" w:rsidP="00E543E1">
            <w:pPr>
              <w:rPr>
                <w:rFonts w:ascii="Times New Roman" w:hAnsi="Times New Roman" w:cs="Times New Roman"/>
                <w:sz w:val="20"/>
                <w:szCs w:val="20"/>
              </w:rPr>
            </w:pPr>
            <w:r w:rsidRPr="00B14E97">
              <w:rPr>
                <w:rFonts w:ascii="Times New Roman" w:hAnsi="Times New Roman" w:cs="Times New Roman"/>
                <w:sz w:val="20"/>
                <w:szCs w:val="20"/>
              </w:rPr>
              <w:t xml:space="preserve">Assessment 2: Team analyzes science fiction novel and create presentation and discussion questions. Assessed using rubric. </w:t>
            </w: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shd w:val="clear" w:color="auto" w:fill="auto"/>
          </w:tcPr>
          <w:p w:rsidR="005858BC" w:rsidRPr="00964B01" w:rsidRDefault="005858BC" w:rsidP="005B0EEA">
            <w:pPr>
              <w:rPr>
                <w:rFonts w:ascii="Times New Roman" w:hAnsi="Times New Roman" w:cs="Times New Roman"/>
                <w:b/>
                <w:sz w:val="20"/>
                <w:szCs w:val="20"/>
              </w:rPr>
            </w:pPr>
          </w:p>
        </w:tc>
        <w:tc>
          <w:tcPr>
            <w:tcW w:w="2790" w:type="dxa"/>
            <w:shd w:val="clear" w:color="auto" w:fill="auto"/>
          </w:tcPr>
          <w:p w:rsidR="005858BC" w:rsidRPr="00964B01" w:rsidRDefault="005858BC" w:rsidP="00E543E1">
            <w:pPr>
              <w:rPr>
                <w:rFonts w:ascii="Times New Roman" w:hAnsi="Times New Roman" w:cs="Times New Roman"/>
                <w:b/>
                <w:sz w:val="20"/>
                <w:szCs w:val="20"/>
              </w:rPr>
            </w:pPr>
          </w:p>
        </w:tc>
        <w:tc>
          <w:tcPr>
            <w:tcW w:w="3150" w:type="dxa"/>
            <w:shd w:val="clear" w:color="auto" w:fill="auto"/>
          </w:tcPr>
          <w:p w:rsidR="005858BC" w:rsidRPr="00964B01" w:rsidRDefault="005858BC" w:rsidP="00E543E1">
            <w:pPr>
              <w:rPr>
                <w:rFonts w:ascii="Times New Roman" w:hAnsi="Times New Roman" w:cs="Times New Roman"/>
                <w:b/>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r w:rsidR="005858BC" w:rsidRPr="00964B01" w:rsidTr="005858BC">
        <w:tc>
          <w:tcPr>
            <w:tcW w:w="4878" w:type="dxa"/>
            <w:shd w:val="clear" w:color="auto" w:fill="auto"/>
          </w:tcPr>
          <w:p w:rsidR="005858BC" w:rsidRPr="00964B01" w:rsidRDefault="005858BC" w:rsidP="005B0EEA">
            <w:pPr>
              <w:rPr>
                <w:rFonts w:ascii="Times New Roman" w:hAnsi="Times New Roman" w:cs="Times New Roman"/>
                <w:b/>
                <w:sz w:val="20"/>
                <w:szCs w:val="20"/>
              </w:rPr>
            </w:pPr>
          </w:p>
        </w:tc>
        <w:tc>
          <w:tcPr>
            <w:tcW w:w="2790" w:type="dxa"/>
            <w:shd w:val="clear" w:color="auto" w:fill="auto"/>
          </w:tcPr>
          <w:p w:rsidR="005858BC" w:rsidRPr="00964B01" w:rsidRDefault="005858BC" w:rsidP="00E543E1">
            <w:pPr>
              <w:rPr>
                <w:rFonts w:ascii="Times New Roman" w:hAnsi="Times New Roman" w:cs="Times New Roman"/>
                <w:b/>
                <w:sz w:val="20"/>
                <w:szCs w:val="20"/>
              </w:rPr>
            </w:pPr>
          </w:p>
        </w:tc>
        <w:tc>
          <w:tcPr>
            <w:tcW w:w="3150" w:type="dxa"/>
            <w:shd w:val="clear" w:color="auto" w:fill="auto"/>
          </w:tcPr>
          <w:p w:rsidR="005858BC" w:rsidRPr="00964B01" w:rsidRDefault="005858BC" w:rsidP="00E543E1">
            <w:pPr>
              <w:rPr>
                <w:rFonts w:ascii="Times New Roman" w:hAnsi="Times New Roman" w:cs="Times New Roman"/>
                <w:b/>
                <w:sz w:val="20"/>
                <w:szCs w:val="20"/>
              </w:rPr>
            </w:pPr>
          </w:p>
        </w:tc>
      </w:tr>
      <w:tr w:rsidR="005858BC" w:rsidRPr="00964B01" w:rsidTr="005858BC">
        <w:tc>
          <w:tcPr>
            <w:tcW w:w="4878" w:type="dxa"/>
          </w:tcPr>
          <w:p w:rsidR="005858BC" w:rsidRPr="00964B01" w:rsidRDefault="005858BC" w:rsidP="005B0EEA">
            <w:pPr>
              <w:rPr>
                <w:rFonts w:ascii="Times New Roman" w:hAnsi="Times New Roman" w:cs="Times New Roman"/>
                <w:sz w:val="20"/>
                <w:szCs w:val="20"/>
              </w:rPr>
            </w:pPr>
          </w:p>
        </w:tc>
        <w:tc>
          <w:tcPr>
            <w:tcW w:w="2790" w:type="dxa"/>
          </w:tcPr>
          <w:p w:rsidR="005858BC" w:rsidRPr="00964B01" w:rsidRDefault="005858BC" w:rsidP="00E543E1">
            <w:pPr>
              <w:rPr>
                <w:rFonts w:ascii="Times New Roman" w:hAnsi="Times New Roman" w:cs="Times New Roman"/>
                <w:sz w:val="20"/>
                <w:szCs w:val="20"/>
              </w:rPr>
            </w:pPr>
          </w:p>
        </w:tc>
        <w:tc>
          <w:tcPr>
            <w:tcW w:w="3150" w:type="dxa"/>
          </w:tcPr>
          <w:p w:rsidR="005858BC" w:rsidRPr="00964B01" w:rsidRDefault="005858BC" w:rsidP="00E543E1">
            <w:pPr>
              <w:rPr>
                <w:rFonts w:ascii="Times New Roman" w:hAnsi="Times New Roman" w:cs="Times New Roman"/>
                <w:sz w:val="20"/>
                <w:szCs w:val="20"/>
              </w:rPr>
            </w:pPr>
          </w:p>
        </w:tc>
      </w:tr>
    </w:tbl>
    <w:p w:rsidR="00B5320F" w:rsidRDefault="00B5320F" w:rsidP="006630D5">
      <w:pPr>
        <w:rPr>
          <w:rFonts w:ascii="Times New Roman" w:hAnsi="Times New Roman" w:cs="Times New Roman"/>
        </w:rPr>
      </w:pPr>
    </w:p>
    <w:p w:rsidR="00B5320F" w:rsidRDefault="00B5320F">
      <w:pPr>
        <w:rPr>
          <w:rFonts w:ascii="Times New Roman" w:hAnsi="Times New Roman" w:cs="Times New Roman"/>
        </w:rPr>
      </w:pPr>
      <w:r>
        <w:rPr>
          <w:rFonts w:ascii="Times New Roman" w:hAnsi="Times New Roman" w:cs="Times New Roman"/>
        </w:rPr>
        <w:br w:type="page"/>
      </w:r>
    </w:p>
    <w:p w:rsidR="00D84470" w:rsidRDefault="00D84470" w:rsidP="006630D5">
      <w:pPr>
        <w:rPr>
          <w:rFonts w:ascii="Times New Roman" w:hAnsi="Times New Roman" w:cs="Times New Roman"/>
        </w:rPr>
      </w:pPr>
    </w:p>
    <w:p w:rsidR="00D84470" w:rsidRPr="008A6FFB" w:rsidRDefault="00225700" w:rsidP="00335682">
      <w:pPr>
        <w:pStyle w:val="ListParagraph"/>
        <w:numPr>
          <w:ilvl w:val="0"/>
          <w:numId w:val="37"/>
        </w:numPr>
        <w:ind w:left="360"/>
        <w:rPr>
          <w:rFonts w:ascii="Times New Roman" w:hAnsi="Times New Roman" w:cs="Times New Roman"/>
          <w:b/>
          <w:sz w:val="22"/>
          <w:szCs w:val="22"/>
        </w:rPr>
      </w:pPr>
      <w:r w:rsidRPr="008A6FFB">
        <w:rPr>
          <w:rFonts w:ascii="Times New Roman" w:hAnsi="Times New Roman" w:cs="Times New Roman"/>
          <w:b/>
          <w:sz w:val="22"/>
          <w:szCs w:val="22"/>
        </w:rPr>
        <w:t>For ea</w:t>
      </w:r>
      <w:r w:rsidR="00E40B86">
        <w:rPr>
          <w:rFonts w:ascii="Times New Roman" w:hAnsi="Times New Roman" w:cs="Times New Roman"/>
          <w:b/>
          <w:sz w:val="22"/>
          <w:szCs w:val="22"/>
        </w:rPr>
        <w:t>ch course assessment listed in E</w:t>
      </w:r>
      <w:r w:rsidRPr="008A6FFB">
        <w:rPr>
          <w:rFonts w:ascii="Times New Roman" w:hAnsi="Times New Roman" w:cs="Times New Roman"/>
          <w:b/>
          <w:sz w:val="22"/>
          <w:szCs w:val="22"/>
        </w:rPr>
        <w:t xml:space="preserve">, note </w:t>
      </w:r>
      <w:r w:rsidR="008A6FFB" w:rsidRPr="008A6FFB">
        <w:rPr>
          <w:rFonts w:ascii="Times New Roman" w:hAnsi="Times New Roman" w:cs="Times New Roman"/>
          <w:b/>
          <w:sz w:val="22"/>
          <w:szCs w:val="22"/>
        </w:rPr>
        <w:t xml:space="preserve">how students performed. </w:t>
      </w:r>
    </w:p>
    <w:tbl>
      <w:tblPr>
        <w:tblStyle w:val="TableGrid"/>
        <w:tblW w:w="0" w:type="auto"/>
        <w:tblInd w:w="18" w:type="dxa"/>
        <w:tblLook w:val="04A0" w:firstRow="1" w:lastRow="0" w:firstColumn="1" w:lastColumn="0" w:noHBand="0" w:noVBand="1"/>
      </w:tblPr>
      <w:tblGrid>
        <w:gridCol w:w="4452"/>
        <w:gridCol w:w="6348"/>
      </w:tblGrid>
      <w:tr w:rsidR="00674740" w:rsidTr="00674740">
        <w:trPr>
          <w:trHeight w:val="269"/>
        </w:trPr>
        <w:tc>
          <w:tcPr>
            <w:tcW w:w="4452" w:type="dxa"/>
            <w:shd w:val="clear" w:color="auto" w:fill="D0CECE" w:themeFill="background2" w:themeFillShade="E6"/>
          </w:tcPr>
          <w:p w:rsidR="008A6FFB" w:rsidRPr="008A6FFB" w:rsidRDefault="008A6FFB" w:rsidP="008A6FFB">
            <w:pPr>
              <w:pStyle w:val="ListParagraph"/>
              <w:ind w:left="0"/>
              <w:rPr>
                <w:rFonts w:ascii="Times New Roman" w:hAnsi="Times New Roman" w:cs="Times New Roman"/>
                <w:b/>
                <w:sz w:val="20"/>
                <w:szCs w:val="20"/>
              </w:rPr>
            </w:pPr>
            <w:r w:rsidRPr="008A6FFB">
              <w:rPr>
                <w:rFonts w:ascii="Times New Roman" w:hAnsi="Times New Roman" w:cs="Times New Roman"/>
                <w:b/>
                <w:sz w:val="20"/>
                <w:szCs w:val="20"/>
              </w:rPr>
              <w:t xml:space="preserve">Student Assessment </w:t>
            </w:r>
          </w:p>
        </w:tc>
        <w:tc>
          <w:tcPr>
            <w:tcW w:w="6348" w:type="dxa"/>
            <w:shd w:val="clear" w:color="auto" w:fill="D0CECE" w:themeFill="background2" w:themeFillShade="E6"/>
          </w:tcPr>
          <w:p w:rsidR="008A6FFB" w:rsidRPr="008A6FFB" w:rsidRDefault="008A6FFB" w:rsidP="008A6FFB">
            <w:pPr>
              <w:pStyle w:val="ListParagraph"/>
              <w:ind w:left="0"/>
              <w:rPr>
                <w:rFonts w:ascii="Times New Roman" w:hAnsi="Times New Roman" w:cs="Times New Roman"/>
                <w:b/>
                <w:sz w:val="20"/>
                <w:szCs w:val="20"/>
              </w:rPr>
            </w:pPr>
            <w:r w:rsidRPr="008A6FFB">
              <w:rPr>
                <w:rFonts w:ascii="Times New Roman" w:hAnsi="Times New Roman" w:cs="Times New Roman"/>
                <w:b/>
                <w:sz w:val="20"/>
                <w:szCs w:val="20"/>
              </w:rPr>
              <w:t xml:space="preserve">Student Performance </w:t>
            </w:r>
          </w:p>
        </w:tc>
      </w:tr>
      <w:tr w:rsidR="00674740" w:rsidTr="00674740">
        <w:tc>
          <w:tcPr>
            <w:tcW w:w="4452" w:type="dxa"/>
            <w:shd w:val="clear" w:color="auto" w:fill="E7E6E6" w:themeFill="background2"/>
          </w:tcPr>
          <w:p w:rsidR="008A6FFB" w:rsidRPr="008A6FFB" w:rsidRDefault="008A6FFB" w:rsidP="008A6FFB">
            <w:pPr>
              <w:pStyle w:val="ListParagraph"/>
              <w:ind w:left="0"/>
              <w:rPr>
                <w:rFonts w:ascii="Times New Roman" w:hAnsi="Times New Roman" w:cs="Times New Roman"/>
                <w:sz w:val="20"/>
                <w:szCs w:val="20"/>
              </w:rPr>
            </w:pPr>
            <w:r w:rsidRPr="008A6FFB">
              <w:rPr>
                <w:rFonts w:ascii="Times New Roman" w:hAnsi="Times New Roman" w:cs="Times New Roman"/>
                <w:sz w:val="20"/>
                <w:szCs w:val="20"/>
              </w:rPr>
              <w:t>Assessment 1: 500 word essay uses literary analysis method. Essay scored using rubric.</w:t>
            </w:r>
          </w:p>
        </w:tc>
        <w:tc>
          <w:tcPr>
            <w:tcW w:w="6348" w:type="dxa"/>
            <w:shd w:val="clear" w:color="auto" w:fill="E7E6E6" w:themeFill="background2"/>
          </w:tcPr>
          <w:p w:rsidR="008A6FFB" w:rsidRPr="008A6FFB" w:rsidRDefault="008A6FFB" w:rsidP="008A6FFB">
            <w:pPr>
              <w:pStyle w:val="ListParagraph"/>
              <w:ind w:left="0"/>
              <w:rPr>
                <w:rFonts w:ascii="Times New Roman" w:hAnsi="Times New Roman" w:cs="Times New Roman"/>
                <w:sz w:val="20"/>
                <w:szCs w:val="20"/>
              </w:rPr>
            </w:pPr>
            <w:r w:rsidRPr="008A6FFB">
              <w:rPr>
                <w:rFonts w:ascii="Times New Roman" w:hAnsi="Times New Roman" w:cs="Times New Roman"/>
                <w:sz w:val="20"/>
                <w:szCs w:val="20"/>
              </w:rPr>
              <w:t>Students scored as follows fo</w:t>
            </w:r>
            <w:r>
              <w:rPr>
                <w:rFonts w:ascii="Times New Roman" w:hAnsi="Times New Roman" w:cs="Times New Roman"/>
                <w:sz w:val="20"/>
                <w:szCs w:val="20"/>
              </w:rPr>
              <w:t xml:space="preserve">r each rubric element (5 point scale): </w:t>
            </w:r>
            <w:r w:rsidRPr="008A6FFB">
              <w:rPr>
                <w:rFonts w:ascii="Times New Roman" w:hAnsi="Times New Roman" w:cs="Times New Roman"/>
                <w:sz w:val="20"/>
                <w:szCs w:val="20"/>
              </w:rPr>
              <w:t xml:space="preserve"> </w:t>
            </w:r>
          </w:p>
          <w:p w:rsidR="008A6FFB" w:rsidRPr="008A6FFB" w:rsidRDefault="008A6FFB" w:rsidP="008A6FFB">
            <w:pPr>
              <w:pStyle w:val="ListParagraph"/>
              <w:numPr>
                <w:ilvl w:val="0"/>
                <w:numId w:val="38"/>
              </w:numPr>
              <w:rPr>
                <w:rFonts w:ascii="Times New Roman" w:hAnsi="Times New Roman" w:cs="Times New Roman"/>
                <w:sz w:val="20"/>
                <w:szCs w:val="20"/>
              </w:rPr>
            </w:pPr>
            <w:r w:rsidRPr="008A6FFB">
              <w:rPr>
                <w:rFonts w:ascii="Times New Roman" w:hAnsi="Times New Roman" w:cs="Times New Roman"/>
                <w:sz w:val="20"/>
                <w:szCs w:val="20"/>
              </w:rPr>
              <w:t>Use literary analysis conventions</w:t>
            </w:r>
            <w:r>
              <w:rPr>
                <w:rFonts w:ascii="Times New Roman" w:hAnsi="Times New Roman" w:cs="Times New Roman"/>
                <w:sz w:val="20"/>
                <w:szCs w:val="20"/>
              </w:rPr>
              <w:t xml:space="preserve">: 80% scored 4 or above </w:t>
            </w:r>
          </w:p>
          <w:p w:rsidR="008A6FFB" w:rsidRPr="008A6FFB" w:rsidRDefault="008A6FFB" w:rsidP="008A6FFB">
            <w:pPr>
              <w:pStyle w:val="ListParagraph"/>
              <w:numPr>
                <w:ilvl w:val="0"/>
                <w:numId w:val="38"/>
              </w:numPr>
              <w:rPr>
                <w:rFonts w:ascii="Times New Roman" w:hAnsi="Times New Roman" w:cs="Times New Roman"/>
                <w:sz w:val="20"/>
                <w:szCs w:val="20"/>
              </w:rPr>
            </w:pPr>
            <w:r w:rsidRPr="008A6FFB">
              <w:rPr>
                <w:rFonts w:ascii="Times New Roman" w:hAnsi="Times New Roman" w:cs="Times New Roman"/>
                <w:sz w:val="20"/>
                <w:szCs w:val="20"/>
              </w:rPr>
              <w:t>Develop argument</w:t>
            </w:r>
            <w:r>
              <w:rPr>
                <w:rFonts w:ascii="Times New Roman" w:hAnsi="Times New Roman" w:cs="Times New Roman"/>
                <w:sz w:val="20"/>
                <w:szCs w:val="20"/>
              </w:rPr>
              <w:t>: 70% scored 3 or above</w:t>
            </w:r>
          </w:p>
          <w:p w:rsidR="008A6FFB" w:rsidRPr="008A6FFB" w:rsidRDefault="008A6FFB" w:rsidP="008A6FFB">
            <w:pPr>
              <w:pStyle w:val="ListParagraph"/>
              <w:numPr>
                <w:ilvl w:val="0"/>
                <w:numId w:val="38"/>
              </w:numPr>
              <w:rPr>
                <w:rFonts w:ascii="Times New Roman" w:hAnsi="Times New Roman" w:cs="Times New Roman"/>
                <w:sz w:val="20"/>
                <w:szCs w:val="20"/>
              </w:rPr>
            </w:pPr>
            <w:r w:rsidRPr="008A6FFB">
              <w:rPr>
                <w:rFonts w:ascii="Times New Roman" w:hAnsi="Times New Roman" w:cs="Times New Roman"/>
                <w:sz w:val="20"/>
                <w:szCs w:val="20"/>
              </w:rPr>
              <w:t>Grammar</w:t>
            </w:r>
          </w:p>
        </w:tc>
      </w:tr>
      <w:tr w:rsidR="00674740" w:rsidTr="00674740">
        <w:tc>
          <w:tcPr>
            <w:tcW w:w="4452" w:type="dxa"/>
          </w:tcPr>
          <w:p w:rsidR="008A6FFB" w:rsidRPr="008A6FFB" w:rsidRDefault="008A6FFB" w:rsidP="008A6FFB">
            <w:pPr>
              <w:pStyle w:val="ListParagraph"/>
              <w:ind w:left="0"/>
              <w:rPr>
                <w:rFonts w:ascii="Times New Roman" w:hAnsi="Times New Roman" w:cs="Times New Roman"/>
                <w:sz w:val="20"/>
                <w:szCs w:val="20"/>
              </w:rPr>
            </w:pPr>
          </w:p>
        </w:tc>
        <w:tc>
          <w:tcPr>
            <w:tcW w:w="6348" w:type="dxa"/>
          </w:tcPr>
          <w:p w:rsidR="008A6FFB" w:rsidRPr="008A6FFB" w:rsidRDefault="008A6FFB" w:rsidP="008A6FFB">
            <w:pPr>
              <w:pStyle w:val="ListParagraph"/>
              <w:ind w:left="0"/>
              <w:rPr>
                <w:rFonts w:ascii="Times New Roman" w:hAnsi="Times New Roman" w:cs="Times New Roman"/>
                <w:sz w:val="20"/>
                <w:szCs w:val="20"/>
              </w:rPr>
            </w:pPr>
          </w:p>
        </w:tc>
      </w:tr>
      <w:tr w:rsidR="00674740" w:rsidTr="00674740">
        <w:tc>
          <w:tcPr>
            <w:tcW w:w="4452" w:type="dxa"/>
          </w:tcPr>
          <w:p w:rsidR="008A6FFB" w:rsidRPr="008A6FFB" w:rsidRDefault="008A6FFB" w:rsidP="008A6FFB">
            <w:pPr>
              <w:pStyle w:val="ListParagraph"/>
              <w:ind w:left="0"/>
              <w:rPr>
                <w:rFonts w:ascii="Times New Roman" w:hAnsi="Times New Roman" w:cs="Times New Roman"/>
                <w:sz w:val="20"/>
                <w:szCs w:val="20"/>
              </w:rPr>
            </w:pPr>
          </w:p>
        </w:tc>
        <w:tc>
          <w:tcPr>
            <w:tcW w:w="6348" w:type="dxa"/>
          </w:tcPr>
          <w:p w:rsidR="008A6FFB" w:rsidRPr="008A6FFB" w:rsidRDefault="008A6FFB" w:rsidP="008A6FFB">
            <w:pPr>
              <w:pStyle w:val="ListParagraph"/>
              <w:ind w:left="0"/>
              <w:rPr>
                <w:rFonts w:ascii="Times New Roman" w:hAnsi="Times New Roman" w:cs="Times New Roman"/>
                <w:sz w:val="20"/>
                <w:szCs w:val="20"/>
              </w:rPr>
            </w:pPr>
          </w:p>
        </w:tc>
      </w:tr>
      <w:tr w:rsidR="00674740" w:rsidTr="0008065E">
        <w:trPr>
          <w:trHeight w:val="260"/>
        </w:trPr>
        <w:tc>
          <w:tcPr>
            <w:tcW w:w="4452" w:type="dxa"/>
          </w:tcPr>
          <w:p w:rsidR="008A6FFB" w:rsidRPr="008A6FFB" w:rsidRDefault="008A6FFB" w:rsidP="008A6FFB">
            <w:pPr>
              <w:pStyle w:val="ListParagraph"/>
              <w:ind w:left="0"/>
              <w:rPr>
                <w:rFonts w:ascii="Times New Roman" w:hAnsi="Times New Roman" w:cs="Times New Roman"/>
                <w:sz w:val="20"/>
                <w:szCs w:val="20"/>
              </w:rPr>
            </w:pPr>
          </w:p>
        </w:tc>
        <w:tc>
          <w:tcPr>
            <w:tcW w:w="6348" w:type="dxa"/>
          </w:tcPr>
          <w:p w:rsidR="008A6FFB" w:rsidRPr="008A6FFB" w:rsidRDefault="008A6FFB" w:rsidP="008A6FFB">
            <w:pPr>
              <w:pStyle w:val="ListParagraph"/>
              <w:ind w:left="0"/>
              <w:rPr>
                <w:rFonts w:ascii="Times New Roman" w:hAnsi="Times New Roman" w:cs="Times New Roman"/>
                <w:sz w:val="20"/>
                <w:szCs w:val="20"/>
              </w:rPr>
            </w:pPr>
          </w:p>
        </w:tc>
      </w:tr>
      <w:tr w:rsidR="00674740" w:rsidTr="00674740">
        <w:tc>
          <w:tcPr>
            <w:tcW w:w="4452" w:type="dxa"/>
          </w:tcPr>
          <w:p w:rsidR="008A6FFB" w:rsidRPr="008A6FFB" w:rsidRDefault="008A6FFB" w:rsidP="008A6FFB">
            <w:pPr>
              <w:pStyle w:val="ListParagraph"/>
              <w:ind w:left="0"/>
              <w:rPr>
                <w:rFonts w:ascii="Times New Roman" w:hAnsi="Times New Roman" w:cs="Times New Roman"/>
                <w:sz w:val="20"/>
                <w:szCs w:val="20"/>
              </w:rPr>
            </w:pPr>
          </w:p>
        </w:tc>
        <w:tc>
          <w:tcPr>
            <w:tcW w:w="6348" w:type="dxa"/>
          </w:tcPr>
          <w:p w:rsidR="008A6FFB" w:rsidRPr="008A6FFB" w:rsidRDefault="008A6FFB" w:rsidP="008A6FFB">
            <w:pPr>
              <w:pStyle w:val="ListParagraph"/>
              <w:ind w:left="0"/>
              <w:rPr>
                <w:rFonts w:ascii="Times New Roman" w:hAnsi="Times New Roman" w:cs="Times New Roman"/>
                <w:sz w:val="20"/>
                <w:szCs w:val="20"/>
              </w:rPr>
            </w:pPr>
          </w:p>
        </w:tc>
      </w:tr>
      <w:tr w:rsidR="00674740" w:rsidTr="00674740">
        <w:tc>
          <w:tcPr>
            <w:tcW w:w="4452" w:type="dxa"/>
          </w:tcPr>
          <w:p w:rsidR="008A6FFB" w:rsidRPr="008A6FFB" w:rsidRDefault="008A6FFB" w:rsidP="008A6FFB">
            <w:pPr>
              <w:pStyle w:val="ListParagraph"/>
              <w:ind w:left="0"/>
              <w:rPr>
                <w:rFonts w:ascii="Times New Roman" w:hAnsi="Times New Roman" w:cs="Times New Roman"/>
                <w:sz w:val="20"/>
                <w:szCs w:val="20"/>
              </w:rPr>
            </w:pPr>
          </w:p>
        </w:tc>
        <w:tc>
          <w:tcPr>
            <w:tcW w:w="6348" w:type="dxa"/>
          </w:tcPr>
          <w:p w:rsidR="008A6FFB" w:rsidRPr="008A6FFB" w:rsidRDefault="008A6FFB" w:rsidP="008A6FFB">
            <w:pPr>
              <w:pStyle w:val="ListParagraph"/>
              <w:ind w:left="0"/>
              <w:rPr>
                <w:rFonts w:ascii="Times New Roman" w:hAnsi="Times New Roman" w:cs="Times New Roman"/>
                <w:sz w:val="20"/>
                <w:szCs w:val="20"/>
              </w:rPr>
            </w:pPr>
          </w:p>
        </w:tc>
      </w:tr>
      <w:tr w:rsidR="00674740" w:rsidTr="00674740">
        <w:tc>
          <w:tcPr>
            <w:tcW w:w="4452" w:type="dxa"/>
          </w:tcPr>
          <w:p w:rsidR="008A6FFB" w:rsidRPr="008A6FFB" w:rsidRDefault="008A6FFB" w:rsidP="008A6FFB">
            <w:pPr>
              <w:pStyle w:val="ListParagraph"/>
              <w:ind w:left="0"/>
              <w:rPr>
                <w:rFonts w:ascii="Times New Roman" w:hAnsi="Times New Roman" w:cs="Times New Roman"/>
                <w:sz w:val="20"/>
                <w:szCs w:val="20"/>
              </w:rPr>
            </w:pPr>
          </w:p>
        </w:tc>
        <w:tc>
          <w:tcPr>
            <w:tcW w:w="6348" w:type="dxa"/>
          </w:tcPr>
          <w:p w:rsidR="008A6FFB" w:rsidRPr="008A6FFB" w:rsidRDefault="008A6FFB" w:rsidP="008A6FFB">
            <w:pPr>
              <w:pStyle w:val="ListParagraph"/>
              <w:ind w:left="0"/>
              <w:rPr>
                <w:rFonts w:ascii="Times New Roman" w:hAnsi="Times New Roman" w:cs="Times New Roman"/>
                <w:sz w:val="20"/>
                <w:szCs w:val="20"/>
              </w:rPr>
            </w:pPr>
          </w:p>
        </w:tc>
      </w:tr>
      <w:tr w:rsidR="00C3401E" w:rsidTr="00674740">
        <w:tc>
          <w:tcPr>
            <w:tcW w:w="4452" w:type="dxa"/>
          </w:tcPr>
          <w:p w:rsidR="00C3401E" w:rsidRPr="008A6FFB" w:rsidRDefault="00C3401E" w:rsidP="008A6FFB">
            <w:pPr>
              <w:pStyle w:val="ListParagraph"/>
              <w:ind w:left="0"/>
              <w:rPr>
                <w:rFonts w:ascii="Times New Roman" w:hAnsi="Times New Roman" w:cs="Times New Roman"/>
                <w:sz w:val="20"/>
                <w:szCs w:val="20"/>
              </w:rPr>
            </w:pPr>
          </w:p>
        </w:tc>
        <w:tc>
          <w:tcPr>
            <w:tcW w:w="6348" w:type="dxa"/>
          </w:tcPr>
          <w:p w:rsidR="00C3401E" w:rsidRPr="008A6FFB" w:rsidRDefault="00C3401E" w:rsidP="008A6FFB">
            <w:pPr>
              <w:pStyle w:val="ListParagraph"/>
              <w:ind w:left="0"/>
              <w:rPr>
                <w:rFonts w:ascii="Times New Roman" w:hAnsi="Times New Roman" w:cs="Times New Roman"/>
                <w:sz w:val="20"/>
                <w:szCs w:val="20"/>
              </w:rPr>
            </w:pPr>
          </w:p>
        </w:tc>
      </w:tr>
      <w:tr w:rsidR="00C3401E" w:rsidTr="00674740">
        <w:tc>
          <w:tcPr>
            <w:tcW w:w="4452" w:type="dxa"/>
          </w:tcPr>
          <w:p w:rsidR="00C3401E" w:rsidRPr="008A6FFB" w:rsidRDefault="00C3401E" w:rsidP="008A6FFB">
            <w:pPr>
              <w:pStyle w:val="ListParagraph"/>
              <w:ind w:left="0"/>
              <w:rPr>
                <w:rFonts w:ascii="Times New Roman" w:hAnsi="Times New Roman" w:cs="Times New Roman"/>
                <w:sz w:val="20"/>
                <w:szCs w:val="20"/>
              </w:rPr>
            </w:pPr>
          </w:p>
        </w:tc>
        <w:tc>
          <w:tcPr>
            <w:tcW w:w="6348" w:type="dxa"/>
          </w:tcPr>
          <w:p w:rsidR="00C3401E" w:rsidRPr="008A6FFB" w:rsidRDefault="00C3401E" w:rsidP="008A6FFB">
            <w:pPr>
              <w:pStyle w:val="ListParagraph"/>
              <w:ind w:left="0"/>
              <w:rPr>
                <w:rFonts w:ascii="Times New Roman" w:hAnsi="Times New Roman" w:cs="Times New Roman"/>
                <w:sz w:val="20"/>
                <w:szCs w:val="20"/>
              </w:rPr>
            </w:pPr>
          </w:p>
        </w:tc>
      </w:tr>
      <w:tr w:rsidR="00C3401E" w:rsidTr="00674740">
        <w:tc>
          <w:tcPr>
            <w:tcW w:w="4452" w:type="dxa"/>
          </w:tcPr>
          <w:p w:rsidR="00C3401E" w:rsidRPr="008A6FFB" w:rsidRDefault="00C3401E" w:rsidP="008A6FFB">
            <w:pPr>
              <w:pStyle w:val="ListParagraph"/>
              <w:ind w:left="0"/>
              <w:rPr>
                <w:rFonts w:ascii="Times New Roman" w:hAnsi="Times New Roman" w:cs="Times New Roman"/>
                <w:sz w:val="20"/>
                <w:szCs w:val="20"/>
              </w:rPr>
            </w:pPr>
          </w:p>
        </w:tc>
        <w:tc>
          <w:tcPr>
            <w:tcW w:w="6348" w:type="dxa"/>
          </w:tcPr>
          <w:p w:rsidR="00C3401E" w:rsidRPr="008A6FFB" w:rsidRDefault="00C3401E" w:rsidP="008A6FFB">
            <w:pPr>
              <w:pStyle w:val="ListParagraph"/>
              <w:ind w:left="0"/>
              <w:rPr>
                <w:rFonts w:ascii="Times New Roman" w:hAnsi="Times New Roman" w:cs="Times New Roman"/>
                <w:sz w:val="20"/>
                <w:szCs w:val="20"/>
              </w:rPr>
            </w:pPr>
          </w:p>
        </w:tc>
      </w:tr>
    </w:tbl>
    <w:p w:rsidR="00D84470" w:rsidRDefault="00D84470" w:rsidP="006630D5">
      <w:pPr>
        <w:rPr>
          <w:rFonts w:ascii="Times New Roman" w:hAnsi="Times New Roman" w:cs="Times New Roman"/>
        </w:rPr>
      </w:pPr>
    </w:p>
    <w:p w:rsidR="0083611F" w:rsidRDefault="0083611F" w:rsidP="006630D5">
      <w:pPr>
        <w:rPr>
          <w:rFonts w:ascii="Times New Roman" w:hAnsi="Times New Roman" w:cs="Times New Roman"/>
        </w:rPr>
      </w:pPr>
    </w:p>
    <w:p w:rsidR="0083611F" w:rsidRDefault="0083611F" w:rsidP="00124DF0">
      <w:pPr>
        <w:pStyle w:val="ListParagraph"/>
        <w:numPr>
          <w:ilvl w:val="0"/>
          <w:numId w:val="37"/>
        </w:numPr>
        <w:ind w:left="216"/>
        <w:rPr>
          <w:rFonts w:ascii="Times New Roman" w:hAnsi="Times New Roman" w:cs="Times New Roman"/>
          <w:sz w:val="22"/>
          <w:szCs w:val="22"/>
        </w:rPr>
      </w:pPr>
      <w:r>
        <w:rPr>
          <w:rFonts w:ascii="Times New Roman" w:hAnsi="Times New Roman" w:cs="Times New Roman"/>
          <w:sz w:val="22"/>
          <w:szCs w:val="22"/>
        </w:rPr>
        <w:t>Did students have expected prior knowledge and skills to commence study in your course? If not, how did you address lack of expected knowledge/skills?</w:t>
      </w:r>
    </w:p>
    <w:p w:rsidR="0083611F" w:rsidRDefault="0083611F" w:rsidP="0083611F">
      <w:pPr>
        <w:pStyle w:val="ListParagraph"/>
        <w:ind w:left="216"/>
        <w:rPr>
          <w:rFonts w:ascii="Times New Roman" w:hAnsi="Times New Roman" w:cs="Times New Roman"/>
          <w:sz w:val="22"/>
          <w:szCs w:val="22"/>
        </w:rPr>
      </w:pPr>
    </w:p>
    <w:p w:rsidR="00674740" w:rsidRPr="00124DF0" w:rsidRDefault="00674740" w:rsidP="00124DF0">
      <w:pPr>
        <w:pStyle w:val="ListParagraph"/>
        <w:numPr>
          <w:ilvl w:val="0"/>
          <w:numId w:val="37"/>
        </w:numPr>
        <w:ind w:left="216"/>
        <w:rPr>
          <w:rFonts w:ascii="Times New Roman" w:hAnsi="Times New Roman" w:cs="Times New Roman"/>
          <w:sz w:val="22"/>
          <w:szCs w:val="22"/>
        </w:rPr>
      </w:pPr>
      <w:r w:rsidRPr="00124DF0">
        <w:rPr>
          <w:rFonts w:ascii="Times New Roman" w:hAnsi="Times New Roman" w:cs="Times New Roman"/>
          <w:sz w:val="22"/>
          <w:szCs w:val="22"/>
        </w:rPr>
        <w:t>Discuss</w:t>
      </w:r>
      <w:r w:rsidR="008A6FFB" w:rsidRPr="00124DF0">
        <w:rPr>
          <w:rFonts w:ascii="Times New Roman" w:hAnsi="Times New Roman" w:cs="Times New Roman"/>
          <w:sz w:val="22"/>
          <w:szCs w:val="22"/>
        </w:rPr>
        <w:t xml:space="preserve"> student </w:t>
      </w:r>
      <w:r w:rsidR="0051373B" w:rsidRPr="00124DF0">
        <w:rPr>
          <w:rFonts w:ascii="Times New Roman" w:hAnsi="Times New Roman" w:cs="Times New Roman"/>
          <w:sz w:val="22"/>
          <w:szCs w:val="22"/>
        </w:rPr>
        <w:t>reaction to course activities with particular att</w:t>
      </w:r>
      <w:r w:rsidRPr="00124DF0">
        <w:rPr>
          <w:rFonts w:ascii="Times New Roman" w:hAnsi="Times New Roman" w:cs="Times New Roman"/>
          <w:sz w:val="22"/>
          <w:szCs w:val="22"/>
        </w:rPr>
        <w:t>ention to grasp of each Knowledge Domain’s modes of inquiry, and integrative thinking ability development. Did student reaction to course activities meet your expectations? If not, will you improve any course activities in the next course offering?</w:t>
      </w:r>
    </w:p>
    <w:p w:rsidR="0051373B" w:rsidRPr="00124DF0" w:rsidRDefault="0051373B" w:rsidP="0051373B">
      <w:pPr>
        <w:rPr>
          <w:rFonts w:ascii="Times New Roman" w:hAnsi="Times New Roman" w:cs="Times New Roman"/>
          <w:sz w:val="22"/>
          <w:szCs w:val="22"/>
        </w:rPr>
      </w:pPr>
    </w:p>
    <w:p w:rsidR="00674740" w:rsidRPr="00124DF0" w:rsidRDefault="008A6FFB" w:rsidP="00124DF0">
      <w:pPr>
        <w:pStyle w:val="ListParagraph"/>
        <w:numPr>
          <w:ilvl w:val="0"/>
          <w:numId w:val="37"/>
        </w:numPr>
        <w:ind w:left="216"/>
        <w:rPr>
          <w:rFonts w:ascii="Times New Roman" w:hAnsi="Times New Roman" w:cs="Times New Roman"/>
          <w:sz w:val="22"/>
          <w:szCs w:val="22"/>
        </w:rPr>
      </w:pPr>
      <w:r w:rsidRPr="00124DF0">
        <w:rPr>
          <w:rFonts w:ascii="Times New Roman" w:hAnsi="Times New Roman" w:cs="Times New Roman"/>
          <w:sz w:val="22"/>
          <w:szCs w:val="22"/>
        </w:rPr>
        <w:t>D</w:t>
      </w:r>
      <w:r w:rsidR="00674740" w:rsidRPr="00124DF0">
        <w:rPr>
          <w:rFonts w:ascii="Times New Roman" w:hAnsi="Times New Roman" w:cs="Times New Roman"/>
          <w:sz w:val="22"/>
          <w:szCs w:val="22"/>
        </w:rPr>
        <w:t xml:space="preserve">iscuss </w:t>
      </w:r>
      <w:r w:rsidRPr="00124DF0">
        <w:rPr>
          <w:rFonts w:ascii="Times New Roman" w:hAnsi="Times New Roman" w:cs="Times New Roman"/>
          <w:sz w:val="22"/>
          <w:szCs w:val="22"/>
        </w:rPr>
        <w:t>student performance on assessments with particular attention to</w:t>
      </w:r>
      <w:r w:rsidR="00674740" w:rsidRPr="00124DF0">
        <w:rPr>
          <w:rFonts w:ascii="Times New Roman" w:hAnsi="Times New Roman" w:cs="Times New Roman"/>
          <w:sz w:val="22"/>
          <w:szCs w:val="22"/>
        </w:rPr>
        <w:t xml:space="preserve"> grasp of each Knowledge Domain’s modes of inquiry, and</w:t>
      </w:r>
      <w:r w:rsidRPr="00124DF0">
        <w:rPr>
          <w:rFonts w:ascii="Times New Roman" w:hAnsi="Times New Roman" w:cs="Times New Roman"/>
          <w:sz w:val="22"/>
          <w:szCs w:val="22"/>
        </w:rPr>
        <w:t xml:space="preserve"> </w:t>
      </w:r>
      <w:r w:rsidR="00674740" w:rsidRPr="00124DF0">
        <w:rPr>
          <w:rFonts w:ascii="Times New Roman" w:hAnsi="Times New Roman" w:cs="Times New Roman"/>
          <w:sz w:val="22"/>
          <w:szCs w:val="22"/>
        </w:rPr>
        <w:t xml:space="preserve">integrative </w:t>
      </w:r>
      <w:r w:rsidR="00674740" w:rsidRPr="00124DF0">
        <w:rPr>
          <w:rFonts w:ascii="Times New Roman" w:hAnsi="Times New Roman" w:cs="Times New Roman"/>
          <w:sz w:val="22"/>
          <w:szCs w:val="22"/>
        </w:rPr>
        <w:lastRenderedPageBreak/>
        <w:t xml:space="preserve">thinking ability development. Did student performance for each assessment meet your expectations? If students did not meet your performance expectations, what will change in the next course offering to improve student performance? </w:t>
      </w:r>
    </w:p>
    <w:p w:rsidR="00417F7D" w:rsidRPr="00124DF0" w:rsidRDefault="00417F7D" w:rsidP="00417F7D">
      <w:pPr>
        <w:rPr>
          <w:rFonts w:ascii="Times New Roman" w:hAnsi="Times New Roman" w:cs="Times New Roman"/>
          <w:sz w:val="22"/>
          <w:szCs w:val="22"/>
        </w:rPr>
      </w:pPr>
    </w:p>
    <w:p w:rsidR="001B26FA" w:rsidRDefault="008A6FFB" w:rsidP="001B26FA">
      <w:pPr>
        <w:pStyle w:val="ListParagraph"/>
        <w:numPr>
          <w:ilvl w:val="0"/>
          <w:numId w:val="37"/>
        </w:numPr>
        <w:ind w:left="216"/>
        <w:rPr>
          <w:rFonts w:ascii="Times New Roman" w:hAnsi="Times New Roman" w:cs="Times New Roman"/>
          <w:sz w:val="22"/>
          <w:szCs w:val="22"/>
        </w:rPr>
      </w:pPr>
      <w:r w:rsidRPr="00124DF0">
        <w:rPr>
          <w:rFonts w:ascii="Times New Roman" w:hAnsi="Times New Roman" w:cs="Times New Roman"/>
          <w:sz w:val="22"/>
          <w:szCs w:val="22"/>
        </w:rPr>
        <w:t>R</w:t>
      </w:r>
      <w:r w:rsidR="00674740" w:rsidRPr="00124DF0">
        <w:rPr>
          <w:rFonts w:ascii="Times New Roman" w:hAnsi="Times New Roman" w:cs="Times New Roman"/>
          <w:sz w:val="22"/>
          <w:szCs w:val="22"/>
        </w:rPr>
        <w:t>eflect</w:t>
      </w:r>
      <w:r w:rsidRPr="00124DF0">
        <w:rPr>
          <w:rFonts w:ascii="Times New Roman" w:hAnsi="Times New Roman" w:cs="Times New Roman"/>
          <w:sz w:val="22"/>
          <w:szCs w:val="22"/>
        </w:rPr>
        <w:t xml:space="preserve"> </w:t>
      </w:r>
      <w:r w:rsidR="00922738" w:rsidRPr="00124DF0">
        <w:rPr>
          <w:rFonts w:ascii="Times New Roman" w:hAnsi="Times New Roman" w:cs="Times New Roman"/>
          <w:sz w:val="22"/>
          <w:szCs w:val="22"/>
        </w:rPr>
        <w:t xml:space="preserve">as </w:t>
      </w:r>
      <w:r w:rsidR="00674740" w:rsidRPr="00124DF0">
        <w:rPr>
          <w:rFonts w:ascii="Times New Roman" w:hAnsi="Times New Roman" w:cs="Times New Roman"/>
          <w:sz w:val="22"/>
          <w:szCs w:val="22"/>
        </w:rPr>
        <w:t>Knowledge Domain expert</w:t>
      </w:r>
      <w:r w:rsidR="00922738" w:rsidRPr="00124DF0">
        <w:rPr>
          <w:rFonts w:ascii="Times New Roman" w:hAnsi="Times New Roman" w:cs="Times New Roman"/>
          <w:sz w:val="22"/>
          <w:szCs w:val="22"/>
        </w:rPr>
        <w:t>(s)</w:t>
      </w:r>
      <w:r w:rsidR="00674740" w:rsidRPr="00124DF0">
        <w:rPr>
          <w:rFonts w:ascii="Times New Roman" w:hAnsi="Times New Roman" w:cs="Times New Roman"/>
          <w:sz w:val="22"/>
          <w:szCs w:val="22"/>
        </w:rPr>
        <w:t xml:space="preserve"> on teaching an interdisciplinary course. Did you teach the course alone or as a faculty team? What did you learn about interdisciplinary course teaching? </w:t>
      </w:r>
      <w:r w:rsidR="00922738" w:rsidRPr="00124DF0">
        <w:rPr>
          <w:rFonts w:ascii="Times New Roman" w:hAnsi="Times New Roman" w:cs="Times New Roman"/>
          <w:sz w:val="22"/>
          <w:szCs w:val="22"/>
        </w:rPr>
        <w:t xml:space="preserve">Were you able to sufficiently grasp modes of inquiry in each Knowledge Domain in order to lead integrative course activities and assess student integrative thinking? </w:t>
      </w:r>
      <w:r w:rsidR="00674740" w:rsidRPr="00124DF0">
        <w:rPr>
          <w:rFonts w:ascii="Times New Roman" w:hAnsi="Times New Roman" w:cs="Times New Roman"/>
          <w:sz w:val="22"/>
          <w:szCs w:val="22"/>
        </w:rPr>
        <w:t xml:space="preserve">What do you plan to improve as a teacher to ensure course success the next time you teach the course? </w:t>
      </w:r>
    </w:p>
    <w:p w:rsidR="003732AB" w:rsidRPr="003732AB" w:rsidRDefault="003732AB" w:rsidP="003732AB">
      <w:pPr>
        <w:rPr>
          <w:rFonts w:ascii="Times New Roman" w:hAnsi="Times New Roman" w:cs="Times New Roman"/>
          <w:sz w:val="22"/>
          <w:szCs w:val="22"/>
        </w:rPr>
      </w:pPr>
    </w:p>
    <w:p w:rsidR="0083611F" w:rsidRDefault="0083611F">
      <w:pPr>
        <w:rPr>
          <w:rFonts w:ascii="Times New Roman" w:hAnsi="Times New Roman" w:cs="Times New Roman"/>
          <w:b/>
          <w:sz w:val="22"/>
          <w:szCs w:val="22"/>
        </w:rPr>
      </w:pPr>
      <w:r>
        <w:rPr>
          <w:rFonts w:ascii="Times New Roman" w:hAnsi="Times New Roman" w:cs="Times New Roman"/>
          <w:b/>
          <w:sz w:val="22"/>
          <w:szCs w:val="22"/>
        </w:rPr>
        <w:br w:type="page"/>
      </w:r>
    </w:p>
    <w:p w:rsidR="003732AB" w:rsidRPr="002651BB" w:rsidRDefault="0083611F" w:rsidP="003732AB">
      <w:pPr>
        <w:pStyle w:val="ListParagraph"/>
        <w:ind w:left="216"/>
        <w:rPr>
          <w:rFonts w:ascii="Times New Roman" w:hAnsi="Times New Roman" w:cs="Times New Roman"/>
          <w:b/>
          <w:sz w:val="22"/>
          <w:szCs w:val="22"/>
        </w:rPr>
      </w:pPr>
      <w:r>
        <w:rPr>
          <w:rFonts w:ascii="Times New Roman" w:hAnsi="Times New Roman" w:cs="Times New Roman"/>
          <w:b/>
          <w:sz w:val="22"/>
          <w:szCs w:val="22"/>
        </w:rPr>
        <w:lastRenderedPageBreak/>
        <w:t xml:space="preserve">Appendix: </w:t>
      </w:r>
      <w:r w:rsidR="003732AB" w:rsidRPr="002651BB">
        <w:rPr>
          <w:rFonts w:ascii="Times New Roman" w:hAnsi="Times New Roman" w:cs="Times New Roman"/>
          <w:b/>
          <w:sz w:val="22"/>
          <w:szCs w:val="22"/>
        </w:rPr>
        <w:t>General Education Objectives: Knowledge Domain, Key and Integrative Thinking (with number codes)</w:t>
      </w:r>
    </w:p>
    <w:p w:rsidR="003732AB" w:rsidRPr="002651BB" w:rsidRDefault="003732AB" w:rsidP="003732AB">
      <w:pPr>
        <w:pStyle w:val="ListParagraph"/>
        <w:ind w:left="216"/>
        <w:rPr>
          <w:rFonts w:ascii="Times New Roman" w:hAnsi="Times New Roman" w:cs="Times New Roman"/>
          <w:b/>
          <w:sz w:val="22"/>
          <w:szCs w:val="22"/>
        </w:rPr>
      </w:pPr>
    </w:p>
    <w:p w:rsidR="003732AB" w:rsidRPr="002651BB" w:rsidRDefault="003732AB" w:rsidP="003732AB">
      <w:pPr>
        <w:pStyle w:val="ListParagraph"/>
        <w:ind w:left="216"/>
        <w:rPr>
          <w:rFonts w:ascii="Times New Roman" w:hAnsi="Times New Roman" w:cs="Times New Roman"/>
          <w:b/>
          <w:sz w:val="22"/>
          <w:szCs w:val="22"/>
        </w:rPr>
      </w:pPr>
      <w:r w:rsidRPr="002651BB">
        <w:rPr>
          <w:rFonts w:ascii="Times New Roman" w:hAnsi="Times New Roman" w:cs="Times New Roman"/>
          <w:b/>
          <w:sz w:val="22"/>
          <w:szCs w:val="22"/>
        </w:rPr>
        <w:t>Knowledge Domain</w:t>
      </w:r>
    </w:p>
    <w:tbl>
      <w:tblPr>
        <w:tblW w:w="10772" w:type="dxa"/>
        <w:tblInd w:w="108" w:type="dxa"/>
        <w:tblLook w:val="04A0" w:firstRow="1" w:lastRow="0" w:firstColumn="1" w:lastColumn="0" w:noHBand="0" w:noVBand="1"/>
      </w:tblPr>
      <w:tblGrid>
        <w:gridCol w:w="1620"/>
        <w:gridCol w:w="9152"/>
      </w:tblGrid>
      <w:tr w:rsidR="00F11460" w:rsidRPr="00551038" w:rsidTr="00F11460">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460" w:rsidRDefault="00551038" w:rsidP="007F75D2">
            <w:pPr>
              <w:shd w:val="clear" w:color="auto" w:fill="BDD6EE" w:themeFill="accent1" w:themeFillTint="66"/>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w:t>
            </w:r>
            <w:r w:rsidR="00F11460">
              <w:rPr>
                <w:rFonts w:ascii="Calibri" w:eastAsia="Times New Roman" w:hAnsi="Calibri" w:cs="Times New Roman"/>
                <w:color w:val="000000"/>
                <w:sz w:val="20"/>
                <w:szCs w:val="20"/>
              </w:rPr>
              <w:t>RECOMMENDED</w:t>
            </w:r>
          </w:p>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shd w:val="clear" w:color="auto" w:fill="BDD6EE" w:themeFill="accent1" w:themeFillTint="66"/>
              </w:rPr>
              <w:t>Bloom’s taxonomy level</w:t>
            </w:r>
          </w:p>
        </w:tc>
        <w:tc>
          <w:tcPr>
            <w:tcW w:w="9276" w:type="dxa"/>
            <w:tcBorders>
              <w:top w:val="single" w:sz="4" w:space="0" w:color="auto"/>
              <w:left w:val="nil"/>
              <w:bottom w:val="single" w:sz="4" w:space="0" w:color="auto"/>
              <w:right w:val="single" w:sz="4" w:space="0" w:color="auto"/>
            </w:tcBorders>
            <w:shd w:val="clear" w:color="000000" w:fill="BDD7EE"/>
            <w:vAlign w:val="center"/>
            <w:hideMark/>
          </w:tcPr>
          <w:p w:rsidR="00551038" w:rsidRPr="00551038" w:rsidRDefault="00551038" w:rsidP="00551038">
            <w:pPr>
              <w:rPr>
                <w:rFonts w:ascii="Times New Roman" w:eastAsia="Times New Roman" w:hAnsi="Times New Roman" w:cs="Times New Roman"/>
                <w:b/>
                <w:bCs/>
                <w:color w:val="000000"/>
                <w:sz w:val="22"/>
                <w:szCs w:val="22"/>
              </w:rPr>
            </w:pPr>
            <w:r w:rsidRPr="00551038">
              <w:rPr>
                <w:rFonts w:ascii="Times New Roman" w:eastAsia="Times New Roman" w:hAnsi="Times New Roman" w:cs="Times New Roman"/>
                <w:b/>
                <w:bCs/>
                <w:color w:val="000000"/>
                <w:sz w:val="22"/>
                <w:szCs w:val="22"/>
              </w:rPr>
              <w:t>GA</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551038" w:rsidP="00551038">
            <w:pPr>
              <w:rPr>
                <w:rFonts w:ascii="Times New Roman" w:eastAsia="Times New Roman" w:hAnsi="Times New Roman" w:cs="Times New Roman"/>
                <w:color w:val="000000"/>
                <w:sz w:val="22"/>
                <w:szCs w:val="22"/>
              </w:rPr>
            </w:pPr>
            <w:r w:rsidRPr="00551038">
              <w:rPr>
                <w:rFonts w:ascii="Times New Roman" w:eastAsia="Times New Roman" w:hAnsi="Times New Roman" w:cs="Times New Roman"/>
                <w:color w:val="000000"/>
                <w:sz w:val="22"/>
                <w:szCs w:val="22"/>
              </w:rPr>
              <w:t> </w:t>
            </w:r>
            <w:r w:rsidR="00F11460">
              <w:rPr>
                <w:rFonts w:ascii="Times New Roman" w:eastAsia="Times New Roman" w:hAnsi="Times New Roman" w:cs="Times New Roman"/>
                <w:color w:val="000000"/>
                <w:sz w:val="22"/>
                <w:szCs w:val="22"/>
              </w:rPr>
              <w:t xml:space="preserve">GA1. </w:t>
            </w:r>
            <w:r w:rsidRPr="00551038">
              <w:rPr>
                <w:rFonts w:ascii="Times New Roman" w:eastAsia="Times New Roman" w:hAnsi="Times New Roman" w:cs="Times New Roman"/>
                <w:color w:val="000000"/>
                <w:sz w:val="22"/>
                <w:szCs w:val="22"/>
              </w:rPr>
              <w:t>Explain the methods of inquiry in arts fields and describe how the contributions of these fields complement inquiry in other areas</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DEFINE, COMPREHEND</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551038" w:rsidP="00551038">
            <w:pPr>
              <w:rPr>
                <w:rFonts w:ascii="Times New Roman" w:eastAsia="Times New Roman" w:hAnsi="Times New Roman" w:cs="Times New Roman"/>
                <w:color w:val="000000"/>
                <w:sz w:val="22"/>
                <w:szCs w:val="22"/>
              </w:rPr>
            </w:pPr>
            <w:r w:rsidRPr="00551038">
              <w:rPr>
                <w:rFonts w:ascii="Times New Roman" w:eastAsia="Times New Roman" w:hAnsi="Times New Roman" w:cs="Times New Roman"/>
                <w:color w:val="000000"/>
                <w:sz w:val="22"/>
                <w:szCs w:val="22"/>
              </w:rPr>
              <w:t> </w:t>
            </w:r>
            <w:r w:rsidR="00F11460">
              <w:rPr>
                <w:rFonts w:ascii="Times New Roman" w:eastAsia="Times New Roman" w:hAnsi="Times New Roman" w:cs="Times New Roman"/>
                <w:color w:val="000000"/>
                <w:sz w:val="22"/>
                <w:szCs w:val="22"/>
              </w:rPr>
              <w:t xml:space="preserve">GA2. </w:t>
            </w:r>
            <w:r w:rsidRPr="00551038">
              <w:rPr>
                <w:rFonts w:ascii="Times New Roman" w:eastAsia="Times New Roman" w:hAnsi="Times New Roman" w:cs="Times New Roman"/>
                <w:color w:val="000000"/>
                <w:sz w:val="22"/>
                <w:szCs w:val="22"/>
              </w:rPr>
              <w:t>Demonstrate an expanded knowledge and comprehension of the role that the arts play in various aspects of human endeavor</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CREATE</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551038" w:rsidP="00551038">
            <w:pPr>
              <w:rPr>
                <w:rFonts w:ascii="Times New Roman" w:eastAsia="Times New Roman" w:hAnsi="Times New Roman" w:cs="Times New Roman"/>
                <w:color w:val="000000"/>
                <w:sz w:val="22"/>
                <w:szCs w:val="22"/>
              </w:rPr>
            </w:pPr>
            <w:r w:rsidRPr="00551038">
              <w:rPr>
                <w:rFonts w:ascii="Times New Roman" w:eastAsia="Times New Roman" w:hAnsi="Times New Roman" w:cs="Times New Roman"/>
                <w:color w:val="000000"/>
                <w:sz w:val="22"/>
                <w:szCs w:val="22"/>
              </w:rPr>
              <w:t> </w:t>
            </w:r>
            <w:r w:rsidR="00F11460">
              <w:rPr>
                <w:rFonts w:ascii="Times New Roman" w:eastAsia="Times New Roman" w:hAnsi="Times New Roman" w:cs="Times New Roman"/>
                <w:color w:val="000000"/>
                <w:sz w:val="22"/>
                <w:szCs w:val="22"/>
              </w:rPr>
              <w:t xml:space="preserve">GA3. </w:t>
            </w:r>
            <w:r w:rsidRPr="00551038">
              <w:rPr>
                <w:rFonts w:ascii="Times New Roman" w:eastAsia="Times New Roman" w:hAnsi="Times New Roman" w:cs="Times New Roman"/>
                <w:color w:val="000000"/>
                <w:sz w:val="22"/>
                <w:szCs w:val="22"/>
              </w:rPr>
              <w:t>Demonstrate competence in the creation of works of art and design</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ANALYZE, CRITICAL THINK</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GA4. </w:t>
            </w:r>
            <w:r w:rsidR="00551038" w:rsidRPr="00551038">
              <w:rPr>
                <w:rFonts w:ascii="Times New Roman" w:eastAsia="Times New Roman" w:hAnsi="Times New Roman" w:cs="Times New Roman"/>
                <w:color w:val="000000"/>
                <w:sz w:val="22"/>
                <w:szCs w:val="22"/>
              </w:rPr>
              <w:t>Demonstrate competence in analysis, critical thinking and interpretive reasoning through the exploration of creative works</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IDENTIFY, 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GA5. </w:t>
            </w:r>
            <w:r w:rsidR="00551038" w:rsidRPr="00551038">
              <w:rPr>
                <w:rFonts w:ascii="Times New Roman" w:eastAsia="Times New Roman" w:hAnsi="Times New Roman" w:cs="Times New Roman"/>
                <w:color w:val="000000"/>
                <w:sz w:val="22"/>
                <w:szCs w:val="22"/>
              </w:rPr>
              <w:t>Identify and explain the aesthetic, historic, social, and cultural significance of important works of art and critically assess creative works, their own or others’, through evaluative processes of analysis and interpretation</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w:t>
            </w:r>
          </w:p>
        </w:tc>
        <w:tc>
          <w:tcPr>
            <w:tcW w:w="9276" w:type="dxa"/>
            <w:tcBorders>
              <w:top w:val="nil"/>
              <w:left w:val="nil"/>
              <w:bottom w:val="single" w:sz="4" w:space="0" w:color="auto"/>
              <w:right w:val="single" w:sz="4" w:space="0" w:color="auto"/>
            </w:tcBorders>
            <w:shd w:val="clear" w:color="000000" w:fill="BDD7EE"/>
            <w:vAlign w:val="center"/>
            <w:hideMark/>
          </w:tcPr>
          <w:p w:rsidR="00551038" w:rsidRPr="00551038" w:rsidRDefault="00551038" w:rsidP="00551038">
            <w:pPr>
              <w:rPr>
                <w:rFonts w:ascii="Times New Roman" w:eastAsia="Times New Roman" w:hAnsi="Times New Roman" w:cs="Times New Roman"/>
                <w:b/>
                <w:bCs/>
                <w:color w:val="000000"/>
                <w:sz w:val="22"/>
                <w:szCs w:val="22"/>
              </w:rPr>
            </w:pPr>
            <w:r w:rsidRPr="00551038">
              <w:rPr>
                <w:rFonts w:ascii="Times New Roman" w:eastAsia="Times New Roman" w:hAnsi="Times New Roman" w:cs="Times New Roman"/>
                <w:b/>
                <w:bCs/>
                <w:color w:val="000000"/>
                <w:sz w:val="22"/>
                <w:szCs w:val="22"/>
              </w:rPr>
              <w:t>GH</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GH1. </w:t>
            </w:r>
            <w:r w:rsidR="00551038" w:rsidRPr="00551038">
              <w:rPr>
                <w:rFonts w:ascii="Times New Roman" w:eastAsia="Times New Roman" w:hAnsi="Times New Roman" w:cs="Times New Roman"/>
                <w:color w:val="000000"/>
                <w:sz w:val="22"/>
                <w:szCs w:val="22"/>
              </w:rPr>
              <w:t>Explain the methods of inquiry in humanities fields and describe how the contributions of these fields complement inquiry in other areas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CRITICAL THINK</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551038" w:rsidP="00551038">
            <w:pPr>
              <w:rPr>
                <w:rFonts w:ascii="Times New Roman" w:eastAsia="Times New Roman" w:hAnsi="Times New Roman" w:cs="Times New Roman"/>
                <w:color w:val="000000"/>
                <w:sz w:val="22"/>
                <w:szCs w:val="22"/>
              </w:rPr>
            </w:pPr>
            <w:r w:rsidRPr="00551038">
              <w:rPr>
                <w:rFonts w:ascii="Times New Roman" w:eastAsia="Times New Roman" w:hAnsi="Times New Roman" w:cs="Times New Roman"/>
                <w:color w:val="000000"/>
                <w:sz w:val="22"/>
                <w:szCs w:val="22"/>
              </w:rPr>
              <w:t> </w:t>
            </w:r>
            <w:r w:rsidR="00F11460">
              <w:rPr>
                <w:rFonts w:ascii="Times New Roman" w:eastAsia="Times New Roman" w:hAnsi="Times New Roman" w:cs="Times New Roman"/>
                <w:color w:val="000000"/>
                <w:sz w:val="22"/>
                <w:szCs w:val="22"/>
              </w:rPr>
              <w:t xml:space="preserve">GH2. </w:t>
            </w:r>
            <w:r w:rsidRPr="00551038">
              <w:rPr>
                <w:rFonts w:ascii="Times New Roman" w:eastAsia="Times New Roman" w:hAnsi="Times New Roman" w:cs="Times New Roman"/>
                <w:color w:val="000000"/>
                <w:sz w:val="22"/>
                <w:szCs w:val="22"/>
              </w:rPr>
              <w:t>Demonstrate competence in critical thinking about topics and texts in the humanities through clear and well-reasoned responses</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xml:space="preserve">CRITICAL </w:t>
            </w:r>
            <w:r w:rsidR="00F11460">
              <w:rPr>
                <w:rFonts w:ascii="Calibri" w:eastAsia="Times New Roman" w:hAnsi="Calibri" w:cs="Times New Roman"/>
                <w:color w:val="000000"/>
                <w:sz w:val="20"/>
                <w:szCs w:val="20"/>
              </w:rPr>
              <w:t>THINK, EVALUATE</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551038" w:rsidP="00551038">
            <w:pPr>
              <w:rPr>
                <w:rFonts w:ascii="Times New Roman" w:eastAsia="Times New Roman" w:hAnsi="Times New Roman" w:cs="Times New Roman"/>
                <w:color w:val="000000"/>
                <w:sz w:val="22"/>
                <w:szCs w:val="22"/>
              </w:rPr>
            </w:pPr>
            <w:r w:rsidRPr="00551038">
              <w:rPr>
                <w:rFonts w:ascii="Times New Roman" w:eastAsia="Times New Roman" w:hAnsi="Times New Roman" w:cs="Times New Roman"/>
                <w:color w:val="000000"/>
                <w:sz w:val="22"/>
                <w:szCs w:val="22"/>
              </w:rPr>
              <w:t> </w:t>
            </w:r>
            <w:r w:rsidR="00F11460">
              <w:rPr>
                <w:rFonts w:ascii="Times New Roman" w:eastAsia="Times New Roman" w:hAnsi="Times New Roman" w:cs="Times New Roman"/>
                <w:color w:val="000000"/>
                <w:sz w:val="22"/>
                <w:szCs w:val="22"/>
              </w:rPr>
              <w:t xml:space="preserve">GH3. </w:t>
            </w:r>
            <w:r w:rsidRPr="00551038">
              <w:rPr>
                <w:rFonts w:ascii="Times New Roman" w:eastAsia="Times New Roman" w:hAnsi="Times New Roman" w:cs="Times New Roman"/>
                <w:color w:val="000000"/>
                <w:sz w:val="22"/>
                <w:szCs w:val="22"/>
              </w:rPr>
              <w:t>Critically evaluate texts in the humanities– whether verbal, visual, or digital– and identify and explain moral or ethical dimensions within the disciplines of the humanities</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xml:space="preserve">DEFINE </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551038" w:rsidP="00551038">
            <w:pPr>
              <w:rPr>
                <w:rFonts w:ascii="Times New Roman" w:eastAsia="Times New Roman" w:hAnsi="Times New Roman" w:cs="Times New Roman"/>
                <w:color w:val="000000"/>
                <w:sz w:val="22"/>
                <w:szCs w:val="22"/>
              </w:rPr>
            </w:pPr>
            <w:r w:rsidRPr="00551038">
              <w:rPr>
                <w:rFonts w:ascii="Times New Roman" w:eastAsia="Times New Roman" w:hAnsi="Times New Roman" w:cs="Times New Roman"/>
                <w:color w:val="000000"/>
                <w:sz w:val="22"/>
                <w:szCs w:val="22"/>
              </w:rPr>
              <w:t> </w:t>
            </w:r>
            <w:r w:rsidR="00F11460">
              <w:rPr>
                <w:rFonts w:ascii="Times New Roman" w:eastAsia="Times New Roman" w:hAnsi="Times New Roman" w:cs="Times New Roman"/>
                <w:color w:val="000000"/>
                <w:sz w:val="22"/>
                <w:szCs w:val="22"/>
              </w:rPr>
              <w:t xml:space="preserve">GH4. </w:t>
            </w:r>
            <w:r w:rsidRPr="00551038">
              <w:rPr>
                <w:rFonts w:ascii="Times New Roman" w:eastAsia="Times New Roman" w:hAnsi="Times New Roman" w:cs="Times New Roman"/>
                <w:color w:val="000000"/>
                <w:sz w:val="22"/>
                <w:szCs w:val="22"/>
              </w:rPr>
              <w:t>Demonstrate knowledge of major cultural currents, issues, and developments through time, including evidence of exposure to unfamiliar material that challenges their curiosity and stretches their intellectual range</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DEFINE</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GH5. </w:t>
            </w:r>
            <w:r w:rsidR="00551038" w:rsidRPr="00551038">
              <w:rPr>
                <w:rFonts w:ascii="Times New Roman" w:eastAsia="Times New Roman" w:hAnsi="Times New Roman" w:cs="Times New Roman"/>
                <w:color w:val="000000"/>
                <w:sz w:val="22"/>
                <w:szCs w:val="22"/>
              </w:rPr>
              <w:t>Become familiar with groups, individuals, ideas, or events that have influenced the experiences and values of different communities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w:t>
            </w:r>
          </w:p>
        </w:tc>
        <w:tc>
          <w:tcPr>
            <w:tcW w:w="9276" w:type="dxa"/>
            <w:tcBorders>
              <w:top w:val="nil"/>
              <w:left w:val="nil"/>
              <w:bottom w:val="single" w:sz="4" w:space="0" w:color="auto"/>
              <w:right w:val="single" w:sz="4" w:space="0" w:color="auto"/>
            </w:tcBorders>
            <w:shd w:val="clear" w:color="000000" w:fill="BDD7EE"/>
            <w:vAlign w:val="center"/>
            <w:hideMark/>
          </w:tcPr>
          <w:p w:rsidR="00551038" w:rsidRPr="00551038" w:rsidRDefault="00551038" w:rsidP="00551038">
            <w:pPr>
              <w:rPr>
                <w:rFonts w:ascii="Times New Roman" w:eastAsia="Times New Roman" w:hAnsi="Times New Roman" w:cs="Times New Roman"/>
                <w:b/>
                <w:bCs/>
                <w:color w:val="000000"/>
                <w:sz w:val="22"/>
                <w:szCs w:val="22"/>
              </w:rPr>
            </w:pPr>
            <w:r w:rsidRPr="00551038">
              <w:rPr>
                <w:rFonts w:ascii="Times New Roman" w:eastAsia="Times New Roman" w:hAnsi="Times New Roman" w:cs="Times New Roman"/>
                <w:b/>
                <w:bCs/>
                <w:color w:val="000000"/>
                <w:sz w:val="22"/>
                <w:szCs w:val="22"/>
              </w:rPr>
              <w:t>GHW</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xml:space="preserve">EXPLAIN </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GHW1. </w:t>
            </w:r>
            <w:r w:rsidR="00551038" w:rsidRPr="00551038">
              <w:rPr>
                <w:rFonts w:ascii="Times New Roman" w:eastAsia="Times New Roman" w:hAnsi="Times New Roman" w:cs="Times New Roman"/>
                <w:color w:val="000000"/>
                <w:sz w:val="22"/>
                <w:szCs w:val="22"/>
              </w:rPr>
              <w:t>Explain the methods of inquiry in Health and Wellness fields and describe how the contributions of these fields complement inquiry in other areas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DESCRIBE</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GHW2. </w:t>
            </w:r>
            <w:r w:rsidR="00551038" w:rsidRPr="00551038">
              <w:rPr>
                <w:rFonts w:ascii="Times New Roman" w:eastAsia="Times New Roman" w:hAnsi="Times New Roman" w:cs="Times New Roman"/>
                <w:color w:val="000000"/>
                <w:sz w:val="22"/>
                <w:szCs w:val="22"/>
              </w:rPr>
              <w:t>Describe multiple perceptions and dimensions of health and wellness (emotional, spiritual, environmental, physical, social, intellectual, and occupational)</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IDENTIFY, 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GHW3. </w:t>
            </w:r>
            <w:r w:rsidR="00551038" w:rsidRPr="00551038">
              <w:rPr>
                <w:rFonts w:ascii="Times New Roman" w:eastAsia="Times New Roman" w:hAnsi="Times New Roman" w:cs="Times New Roman"/>
                <w:color w:val="000000"/>
                <w:sz w:val="22"/>
                <w:szCs w:val="22"/>
              </w:rPr>
              <w:t>Identify and explain ways individuals and/or communities can achieve and maintain health and wellness</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DESCRIBE, 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GHW4. </w:t>
            </w:r>
            <w:r w:rsidR="00551038" w:rsidRPr="00551038">
              <w:rPr>
                <w:rFonts w:ascii="Times New Roman" w:eastAsia="Times New Roman" w:hAnsi="Times New Roman" w:cs="Times New Roman"/>
                <w:color w:val="000000"/>
                <w:sz w:val="22"/>
                <w:szCs w:val="22"/>
              </w:rPr>
              <w:t>Describe health-related risk factors and explain changes in knowledge, attitudes, behaviors, activities or skills that have the potential of improving health and wellness</w:t>
            </w:r>
          </w:p>
        </w:tc>
      </w:tr>
      <w:tr w:rsidR="00F11460" w:rsidRPr="00551038" w:rsidTr="00F11460">
        <w:trPr>
          <w:trHeight w:val="112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lastRenderedPageBreak/>
              <w:t>DISSEMINATE KNOWLEDGE, DEMONSTRATE BEHAVIOR</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GHW5. </w:t>
            </w:r>
            <w:r w:rsidR="00551038" w:rsidRPr="00551038">
              <w:rPr>
                <w:rFonts w:ascii="Times New Roman" w:eastAsia="Times New Roman" w:hAnsi="Times New Roman" w:cs="Times New Roman"/>
                <w:color w:val="000000"/>
                <w:sz w:val="22"/>
                <w:szCs w:val="22"/>
              </w:rPr>
              <w:t>Disseminate knowledge about health and wellness and demonstrate behavioral practices needed to engage in healthy living across the life span.</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w:t>
            </w:r>
          </w:p>
        </w:tc>
        <w:tc>
          <w:tcPr>
            <w:tcW w:w="9276" w:type="dxa"/>
            <w:tcBorders>
              <w:top w:val="nil"/>
              <w:left w:val="nil"/>
              <w:bottom w:val="single" w:sz="4" w:space="0" w:color="auto"/>
              <w:right w:val="single" w:sz="4" w:space="0" w:color="auto"/>
            </w:tcBorders>
            <w:shd w:val="clear" w:color="000000" w:fill="BDD7EE"/>
            <w:vAlign w:val="bottom"/>
            <w:hideMark/>
          </w:tcPr>
          <w:p w:rsidR="00551038" w:rsidRPr="00551038" w:rsidRDefault="00551038" w:rsidP="00551038">
            <w:pPr>
              <w:rPr>
                <w:rFonts w:ascii="Times New Roman" w:eastAsia="Times New Roman" w:hAnsi="Times New Roman" w:cs="Times New Roman"/>
                <w:b/>
                <w:bCs/>
                <w:color w:val="000000"/>
                <w:sz w:val="22"/>
                <w:szCs w:val="22"/>
              </w:rPr>
            </w:pPr>
            <w:r w:rsidRPr="00551038">
              <w:rPr>
                <w:rFonts w:ascii="Times New Roman" w:eastAsia="Times New Roman" w:hAnsi="Times New Roman" w:cs="Times New Roman"/>
                <w:b/>
                <w:bCs/>
                <w:color w:val="000000"/>
                <w:sz w:val="22"/>
                <w:szCs w:val="22"/>
              </w:rPr>
              <w:t>GN</w:t>
            </w:r>
          </w:p>
        </w:tc>
      </w:tr>
      <w:tr w:rsidR="00F11460" w:rsidRPr="00551038" w:rsidTr="00EC0BA4">
        <w:trPr>
          <w:trHeight w:val="584"/>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EXPLAIN, DESCRIBE</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GN1. </w:t>
            </w:r>
            <w:r w:rsidR="00551038" w:rsidRPr="00551038">
              <w:rPr>
                <w:rFonts w:ascii="Times New Roman" w:eastAsia="Times New Roman" w:hAnsi="Times New Roman" w:cs="Times New Roman"/>
                <w:color w:val="000000"/>
                <w:sz w:val="22"/>
                <w:szCs w:val="22"/>
              </w:rPr>
              <w:t>Explain the methods of inquiry in the natural science fields and describe how the contributions of these fields complement inquiry in other areas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GN2. </w:t>
            </w:r>
            <w:r w:rsidR="00551038" w:rsidRPr="00551038">
              <w:rPr>
                <w:rFonts w:ascii="Times New Roman" w:eastAsia="Times New Roman" w:hAnsi="Times New Roman" w:cs="Times New Roman"/>
                <w:color w:val="000000"/>
                <w:sz w:val="22"/>
                <w:szCs w:val="22"/>
              </w:rPr>
              <w:t>Construct evidence-based explanations of natural phenomena</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COMPREHEND</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GN3. </w:t>
            </w:r>
            <w:r w:rsidR="00551038" w:rsidRPr="00551038">
              <w:rPr>
                <w:rFonts w:ascii="Times New Roman" w:eastAsia="Times New Roman" w:hAnsi="Times New Roman" w:cs="Times New Roman"/>
                <w:color w:val="000000"/>
                <w:sz w:val="22"/>
                <w:szCs w:val="22"/>
              </w:rPr>
              <w:t>Demonstrate informed understandings of scientific claims and their applications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EVALUATE</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GN4. </w:t>
            </w:r>
            <w:r w:rsidR="00551038" w:rsidRPr="00551038">
              <w:rPr>
                <w:rFonts w:ascii="Times New Roman" w:eastAsia="Times New Roman" w:hAnsi="Times New Roman" w:cs="Times New Roman"/>
                <w:color w:val="000000"/>
                <w:sz w:val="22"/>
                <w:szCs w:val="22"/>
              </w:rPr>
              <w:t>Evaluate the quality of the data, methods, and inferences used to generate scientific knowledge</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xml:space="preserve">IDENTIFY </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GN5. </w:t>
            </w:r>
            <w:r w:rsidR="00551038" w:rsidRPr="00551038">
              <w:rPr>
                <w:rFonts w:ascii="Times New Roman" w:eastAsia="Times New Roman" w:hAnsi="Times New Roman" w:cs="Times New Roman"/>
                <w:color w:val="000000"/>
                <w:sz w:val="22"/>
                <w:szCs w:val="22"/>
              </w:rPr>
              <w:t>Identify societal or philosophical implications of discoveries in the natural sciences, as well as their potential to address contemporary problems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w:t>
            </w:r>
          </w:p>
        </w:tc>
        <w:tc>
          <w:tcPr>
            <w:tcW w:w="9276" w:type="dxa"/>
            <w:tcBorders>
              <w:top w:val="nil"/>
              <w:left w:val="nil"/>
              <w:bottom w:val="single" w:sz="4" w:space="0" w:color="auto"/>
              <w:right w:val="single" w:sz="4" w:space="0" w:color="auto"/>
            </w:tcBorders>
            <w:shd w:val="clear" w:color="000000" w:fill="BDD7EE"/>
            <w:vAlign w:val="bottom"/>
            <w:hideMark/>
          </w:tcPr>
          <w:p w:rsidR="00551038" w:rsidRPr="00551038" w:rsidRDefault="00551038" w:rsidP="00551038">
            <w:pPr>
              <w:rPr>
                <w:rFonts w:ascii="Times New Roman" w:eastAsia="Times New Roman" w:hAnsi="Times New Roman" w:cs="Times New Roman"/>
                <w:b/>
                <w:bCs/>
                <w:color w:val="000000"/>
                <w:sz w:val="22"/>
                <w:szCs w:val="22"/>
              </w:rPr>
            </w:pPr>
            <w:r w:rsidRPr="00551038">
              <w:rPr>
                <w:rFonts w:ascii="Times New Roman" w:eastAsia="Times New Roman" w:hAnsi="Times New Roman" w:cs="Times New Roman"/>
                <w:b/>
                <w:bCs/>
                <w:color w:val="000000"/>
                <w:sz w:val="22"/>
                <w:szCs w:val="22"/>
              </w:rPr>
              <w:t>GS</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GS1. </w:t>
            </w:r>
            <w:r w:rsidR="00551038" w:rsidRPr="00551038">
              <w:rPr>
                <w:rFonts w:ascii="Times New Roman" w:eastAsia="Times New Roman" w:hAnsi="Times New Roman" w:cs="Times New Roman"/>
                <w:color w:val="000000"/>
                <w:sz w:val="22"/>
                <w:szCs w:val="22"/>
              </w:rPr>
              <w:t>Explain the various methods of inquiry used in the social and behavioral sciences and describe how the contributions of these fields complement inquiry in other areas</w:t>
            </w:r>
          </w:p>
        </w:tc>
      </w:tr>
      <w:tr w:rsidR="00F11460" w:rsidRPr="00551038" w:rsidTr="00F11460">
        <w:trPr>
          <w:trHeight w:val="56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IDENTIFY, 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F11460"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GS2. </w:t>
            </w:r>
            <w:r w:rsidR="00551038" w:rsidRPr="00551038">
              <w:rPr>
                <w:rFonts w:ascii="Times New Roman" w:eastAsia="Times New Roman" w:hAnsi="Times New Roman" w:cs="Times New Roman"/>
                <w:color w:val="000000"/>
                <w:sz w:val="22"/>
                <w:szCs w:val="22"/>
              </w:rPr>
              <w:t>Identify and explain major foundational theories and bodies of work in a particular area of social and behavioral sciences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DESCRIBE</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3C3B2D"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GS3. </w:t>
            </w:r>
            <w:r w:rsidR="00551038" w:rsidRPr="00551038">
              <w:rPr>
                <w:rFonts w:ascii="Times New Roman" w:eastAsia="Times New Roman" w:hAnsi="Times New Roman" w:cs="Times New Roman"/>
                <w:color w:val="000000"/>
                <w:sz w:val="22"/>
                <w:szCs w:val="22"/>
              </w:rPr>
              <w:t>Describe the ways in which many different factors may interact to influence behaviors and/or institutions in historical or contemporary settings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EXPLAIN</w:t>
            </w:r>
          </w:p>
        </w:tc>
        <w:tc>
          <w:tcPr>
            <w:tcW w:w="9276" w:type="dxa"/>
            <w:tcBorders>
              <w:top w:val="nil"/>
              <w:left w:val="nil"/>
              <w:bottom w:val="single" w:sz="4" w:space="0" w:color="auto"/>
              <w:right w:val="single" w:sz="4" w:space="0" w:color="auto"/>
            </w:tcBorders>
            <w:shd w:val="clear" w:color="auto" w:fill="auto"/>
            <w:vAlign w:val="center"/>
            <w:hideMark/>
          </w:tcPr>
          <w:p w:rsidR="00551038" w:rsidRPr="00551038" w:rsidRDefault="003C3B2D"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GS4. </w:t>
            </w:r>
            <w:r w:rsidR="00551038" w:rsidRPr="00551038">
              <w:rPr>
                <w:rFonts w:ascii="Times New Roman" w:eastAsia="Times New Roman" w:hAnsi="Times New Roman" w:cs="Times New Roman"/>
                <w:color w:val="000000"/>
                <w:sz w:val="22"/>
                <w:szCs w:val="22"/>
              </w:rPr>
              <w:t>Explain how social and behavioral science researchers use concepts, theoretical models and data to better understand and address world problems</w:t>
            </w:r>
          </w:p>
        </w:tc>
      </w:tr>
      <w:tr w:rsidR="00F11460" w:rsidRPr="00551038" w:rsidTr="00F11460">
        <w:trPr>
          <w:trHeight w:val="300"/>
        </w:trPr>
        <w:tc>
          <w:tcPr>
            <w:tcW w:w="1496" w:type="dxa"/>
            <w:tcBorders>
              <w:top w:val="nil"/>
              <w:left w:val="single" w:sz="4" w:space="0" w:color="auto"/>
              <w:bottom w:val="single" w:sz="4" w:space="0" w:color="auto"/>
              <w:right w:val="single" w:sz="4" w:space="0" w:color="auto"/>
            </w:tcBorders>
            <w:shd w:val="clear" w:color="auto" w:fill="auto"/>
            <w:vAlign w:val="bottom"/>
            <w:hideMark/>
          </w:tcPr>
          <w:p w:rsidR="00551038" w:rsidRPr="00551038" w:rsidRDefault="00551038" w:rsidP="00551038">
            <w:pPr>
              <w:rPr>
                <w:rFonts w:ascii="Calibri" w:eastAsia="Times New Roman" w:hAnsi="Calibri" w:cs="Times New Roman"/>
                <w:color w:val="000000"/>
                <w:sz w:val="20"/>
                <w:szCs w:val="20"/>
              </w:rPr>
            </w:pPr>
            <w:r w:rsidRPr="00551038">
              <w:rPr>
                <w:rFonts w:ascii="Calibri" w:eastAsia="Times New Roman" w:hAnsi="Calibri" w:cs="Times New Roman"/>
                <w:color w:val="000000"/>
                <w:sz w:val="20"/>
                <w:szCs w:val="20"/>
              </w:rPr>
              <w:t xml:space="preserve">RECOGNIZE </w:t>
            </w:r>
          </w:p>
        </w:tc>
        <w:tc>
          <w:tcPr>
            <w:tcW w:w="9276" w:type="dxa"/>
            <w:tcBorders>
              <w:top w:val="nil"/>
              <w:left w:val="nil"/>
              <w:bottom w:val="single" w:sz="4" w:space="0" w:color="auto"/>
              <w:right w:val="single" w:sz="4" w:space="0" w:color="auto"/>
            </w:tcBorders>
            <w:shd w:val="clear" w:color="auto" w:fill="auto"/>
            <w:vAlign w:val="bottom"/>
            <w:hideMark/>
          </w:tcPr>
          <w:p w:rsidR="00551038" w:rsidRPr="00551038" w:rsidRDefault="003C3B2D" w:rsidP="0055103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GS5. </w:t>
            </w:r>
            <w:r w:rsidR="00551038" w:rsidRPr="00551038">
              <w:rPr>
                <w:rFonts w:ascii="Times New Roman" w:eastAsia="Times New Roman" w:hAnsi="Times New Roman" w:cs="Times New Roman"/>
                <w:color w:val="000000"/>
                <w:sz w:val="22"/>
                <w:szCs w:val="22"/>
              </w:rPr>
              <w:t>Recognize social, cultural, political and/or ethical implications of work in the social and behavioral sciences.</w:t>
            </w:r>
          </w:p>
        </w:tc>
      </w:tr>
    </w:tbl>
    <w:p w:rsidR="003732AB" w:rsidRDefault="003732AB" w:rsidP="003732AB">
      <w:pPr>
        <w:pStyle w:val="ListParagraph"/>
        <w:ind w:left="216"/>
        <w:rPr>
          <w:rFonts w:ascii="Times New Roman" w:hAnsi="Times New Roman" w:cs="Times New Roman"/>
          <w:sz w:val="22"/>
          <w:szCs w:val="22"/>
        </w:rPr>
      </w:pPr>
    </w:p>
    <w:p w:rsidR="003732AB" w:rsidRDefault="003732AB" w:rsidP="003732AB">
      <w:pPr>
        <w:pStyle w:val="ListParagraph"/>
        <w:ind w:left="216"/>
        <w:rPr>
          <w:rFonts w:ascii="Times New Roman" w:hAnsi="Times New Roman" w:cs="Times New Roman"/>
          <w:sz w:val="22"/>
          <w:szCs w:val="22"/>
        </w:rPr>
      </w:pPr>
    </w:p>
    <w:p w:rsidR="003732AB" w:rsidRDefault="003732AB" w:rsidP="003732AB">
      <w:pPr>
        <w:pStyle w:val="ListParagraph"/>
        <w:ind w:left="216"/>
        <w:rPr>
          <w:rFonts w:ascii="Times New Roman" w:hAnsi="Times New Roman" w:cs="Times New Roman"/>
          <w:sz w:val="22"/>
          <w:szCs w:val="22"/>
        </w:rPr>
      </w:pPr>
    </w:p>
    <w:p w:rsidR="003732AB" w:rsidRPr="003732AB" w:rsidRDefault="003732AB" w:rsidP="003732AB">
      <w:pPr>
        <w:pStyle w:val="ListParagraph"/>
        <w:ind w:left="216"/>
        <w:rPr>
          <w:rFonts w:ascii="Times New Roman" w:hAnsi="Times New Roman" w:cs="Times New Roman"/>
          <w:b/>
          <w:sz w:val="22"/>
          <w:szCs w:val="22"/>
        </w:rPr>
      </w:pPr>
      <w:r w:rsidRPr="003732AB">
        <w:rPr>
          <w:rFonts w:ascii="Times New Roman" w:hAnsi="Times New Roman" w:cs="Times New Roman"/>
          <w:b/>
          <w:sz w:val="22"/>
          <w:szCs w:val="22"/>
        </w:rPr>
        <w:t>Key Objectives</w:t>
      </w:r>
    </w:p>
    <w:tbl>
      <w:tblPr>
        <w:tblStyle w:val="TableGrid"/>
        <w:tblW w:w="0" w:type="auto"/>
        <w:tblInd w:w="108" w:type="dxa"/>
        <w:tblLook w:val="04A0" w:firstRow="1" w:lastRow="0" w:firstColumn="1" w:lastColumn="0" w:noHBand="0" w:noVBand="1"/>
      </w:tblPr>
      <w:tblGrid>
        <w:gridCol w:w="10890"/>
      </w:tblGrid>
      <w:tr w:rsidR="002651BB" w:rsidRPr="00B37E5A" w:rsidTr="003C3B2D">
        <w:trPr>
          <w:trHeight w:val="539"/>
        </w:trPr>
        <w:tc>
          <w:tcPr>
            <w:tcW w:w="10890" w:type="dxa"/>
            <w:vAlign w:val="center"/>
          </w:tcPr>
          <w:p w:rsidR="002651BB" w:rsidRPr="002651BB" w:rsidRDefault="002651BB" w:rsidP="005B0EEA">
            <w:pPr>
              <w:rPr>
                <w:rFonts w:ascii="Times New Roman" w:eastAsia="Times New Roman" w:hAnsi="Times New Roman" w:cs="Times New Roman"/>
                <w:color w:val="000000"/>
                <w:sz w:val="22"/>
                <w:szCs w:val="22"/>
              </w:rPr>
            </w:pPr>
            <w:r w:rsidRPr="002651BB">
              <w:rPr>
                <w:rFonts w:ascii="Times New Roman" w:hAnsi="Times New Roman" w:cs="Times New Roman"/>
                <w:sz w:val="22"/>
                <w:szCs w:val="22"/>
              </w:rPr>
              <w:t xml:space="preserve">K1. EFFECTIVE COMMUNICATION – the ability to exchange information and ideas in oral, written, and visual form in ways that allow for informed and persuasive discourse that builds trust and respect among those engaged in that exchange, and helps create environments where creative ideas and problem-solving flourish. </w:t>
            </w:r>
            <w:r w:rsidRPr="002651BB">
              <w:rPr>
                <w:rFonts w:ascii="MS Mincho" w:eastAsia="MS Mincho" w:hAnsi="MS Mincho" w:cs="MS Mincho"/>
                <w:sz w:val="22"/>
                <w:szCs w:val="22"/>
              </w:rPr>
              <w:t> </w:t>
            </w:r>
          </w:p>
        </w:tc>
      </w:tr>
      <w:tr w:rsidR="002651BB" w:rsidRPr="00B37E5A" w:rsidTr="003C3B2D">
        <w:tc>
          <w:tcPr>
            <w:tcW w:w="10890" w:type="dxa"/>
            <w:vAlign w:val="center"/>
          </w:tcPr>
          <w:p w:rsidR="002651BB" w:rsidRPr="002651BB" w:rsidRDefault="002651BB" w:rsidP="005B0EEA">
            <w:pPr>
              <w:rPr>
                <w:rFonts w:ascii="Times New Roman" w:eastAsia="Times New Roman" w:hAnsi="Times New Roman" w:cs="Times New Roman"/>
                <w:color w:val="000000"/>
                <w:sz w:val="22"/>
                <w:szCs w:val="22"/>
              </w:rPr>
            </w:pPr>
            <w:r w:rsidRPr="002651BB">
              <w:rPr>
                <w:rFonts w:ascii="Times New Roman" w:hAnsi="Times New Roman" w:cs="Times New Roman"/>
                <w:sz w:val="22"/>
                <w:szCs w:val="22"/>
              </w:rPr>
              <w:t xml:space="preserve">K2. KEY LITERACIES – the ability to identify, interpret, create, communicate and compute using materials in a variety of media and contexts. Literacy acquired in multiple areas, such as textual, quantitative, information/technology, health, intercultural, historical, aesthetic, linguistic (world languages), and scientific, enables individuals to achieve their goals, to develop their knowledge and potential, to lead healthy and productive lives, and to participate fully in their community and wider society. </w:t>
            </w:r>
            <w:r w:rsidRPr="002651BB">
              <w:rPr>
                <w:rFonts w:ascii="MS Mincho" w:eastAsia="MS Mincho" w:hAnsi="MS Mincho" w:cs="MS Mincho"/>
                <w:sz w:val="22"/>
                <w:szCs w:val="22"/>
              </w:rPr>
              <w:t> </w:t>
            </w:r>
          </w:p>
        </w:tc>
      </w:tr>
      <w:tr w:rsidR="002651BB" w:rsidRPr="00B37E5A" w:rsidTr="003C3B2D">
        <w:tc>
          <w:tcPr>
            <w:tcW w:w="10890" w:type="dxa"/>
            <w:vAlign w:val="center"/>
          </w:tcPr>
          <w:p w:rsidR="002651BB" w:rsidRPr="002651BB" w:rsidRDefault="002651BB" w:rsidP="005B0EEA">
            <w:pPr>
              <w:rPr>
                <w:rFonts w:ascii="Times New Roman" w:eastAsia="Times New Roman" w:hAnsi="Times New Roman" w:cs="Times New Roman"/>
                <w:color w:val="000000"/>
                <w:sz w:val="22"/>
                <w:szCs w:val="22"/>
              </w:rPr>
            </w:pPr>
            <w:r w:rsidRPr="002651BB">
              <w:rPr>
                <w:rFonts w:ascii="Times New Roman" w:hAnsi="Times New Roman" w:cs="Times New Roman"/>
                <w:sz w:val="22"/>
                <w:szCs w:val="22"/>
              </w:rPr>
              <w:t xml:space="preserve">K3. CRITICAL AND ANALYTICAL THINKING – the habit of mind characterized by comprehensive exploration of issues, ideas, artifacts, and events before accepting or formulating a conclusion. It is the intellectually disciplined process of conceptualizing, applying, analyzing, synthesizing, and/or evaluating information gathered </w:t>
            </w:r>
            <w:r w:rsidRPr="002651BB">
              <w:rPr>
                <w:rFonts w:ascii="Times New Roman" w:hAnsi="Times New Roman" w:cs="Times New Roman"/>
                <w:sz w:val="22"/>
                <w:szCs w:val="22"/>
              </w:rPr>
              <w:lastRenderedPageBreak/>
              <w:t>from, or generated by, observation, experience, reflection, reasoning, or communication, as a guide to belief and action.</w:t>
            </w:r>
          </w:p>
        </w:tc>
      </w:tr>
      <w:tr w:rsidR="002651BB" w:rsidRPr="00B37E5A" w:rsidTr="003C3B2D">
        <w:tc>
          <w:tcPr>
            <w:tcW w:w="10890" w:type="dxa"/>
            <w:vAlign w:val="center"/>
          </w:tcPr>
          <w:p w:rsidR="002651BB" w:rsidRPr="002651BB" w:rsidRDefault="002651BB" w:rsidP="005B0EEA">
            <w:pPr>
              <w:rPr>
                <w:rFonts w:ascii="Times New Roman" w:eastAsia="Times New Roman" w:hAnsi="Times New Roman" w:cs="Times New Roman"/>
                <w:color w:val="000000"/>
                <w:sz w:val="22"/>
                <w:szCs w:val="22"/>
              </w:rPr>
            </w:pPr>
            <w:r w:rsidRPr="002651BB">
              <w:rPr>
                <w:rFonts w:ascii="Times New Roman" w:hAnsi="Times New Roman" w:cs="Times New Roman"/>
                <w:sz w:val="22"/>
                <w:szCs w:val="22"/>
              </w:rPr>
              <w:lastRenderedPageBreak/>
              <w:t xml:space="preserve">K5. CREATIVE THINKING – the capacity to synthesize existing ideas, images, or expertise in original ways and the experience of performing, making, thinking, or acting in an imaginative way that may be characterized by innovation, divergent thinking, and intellectual risk taking. </w:t>
            </w:r>
            <w:r w:rsidRPr="002651BB">
              <w:rPr>
                <w:rFonts w:ascii="MS Mincho" w:eastAsia="MS Mincho" w:hAnsi="MS Mincho" w:cs="MS Mincho"/>
                <w:sz w:val="22"/>
                <w:szCs w:val="22"/>
              </w:rPr>
              <w:t> </w:t>
            </w:r>
          </w:p>
        </w:tc>
      </w:tr>
      <w:tr w:rsidR="002651BB" w:rsidRPr="00B37E5A" w:rsidTr="003C3B2D">
        <w:tc>
          <w:tcPr>
            <w:tcW w:w="10890" w:type="dxa"/>
            <w:vAlign w:val="center"/>
          </w:tcPr>
          <w:p w:rsidR="002651BB" w:rsidRPr="002651BB" w:rsidRDefault="002651BB" w:rsidP="005B0EEA">
            <w:pPr>
              <w:rPr>
                <w:rFonts w:ascii="Times New Roman" w:hAnsi="Times New Roman" w:cs="Times New Roman"/>
                <w:sz w:val="22"/>
                <w:szCs w:val="22"/>
              </w:rPr>
            </w:pPr>
            <w:r w:rsidRPr="002651BB">
              <w:rPr>
                <w:rFonts w:ascii="Times New Roman" w:hAnsi="Times New Roman" w:cs="Times New Roman"/>
                <w:sz w:val="22"/>
                <w:szCs w:val="22"/>
              </w:rPr>
              <w:t>K6. GLOBAL LEARNING – the intellectually disciplined abilities to analyze similarities and differences among cultures; evaluate natural, physical, social, cultural, historical, and economic legacies and hierarchies; and engage as community members and leaders who will continue to deal with the intricacies of an ever-changing world. Individuals should acquire the ability to analyze power; identify and critique interdependent global, regional, and local cultures and systems; and evaluate the implications for people’s lives.</w:t>
            </w:r>
          </w:p>
        </w:tc>
      </w:tr>
      <w:tr w:rsidR="002651BB" w:rsidRPr="00B37E5A" w:rsidTr="003C3B2D">
        <w:tc>
          <w:tcPr>
            <w:tcW w:w="10890" w:type="dxa"/>
            <w:vAlign w:val="center"/>
          </w:tcPr>
          <w:p w:rsidR="002651BB" w:rsidRPr="002651BB" w:rsidRDefault="002651BB" w:rsidP="005B0EEA">
            <w:pPr>
              <w:rPr>
                <w:rFonts w:ascii="Times New Roman" w:hAnsi="Times New Roman" w:cs="Times New Roman"/>
                <w:sz w:val="22"/>
                <w:szCs w:val="22"/>
              </w:rPr>
            </w:pPr>
            <w:r w:rsidRPr="002651BB">
              <w:rPr>
                <w:rFonts w:ascii="Times New Roman" w:hAnsi="Times New Roman" w:cs="Times New Roman"/>
                <w:sz w:val="22"/>
                <w:szCs w:val="22"/>
              </w:rPr>
              <w:t xml:space="preserve">K7. SOCIAL RESPONSIBILITY AND ETHICAL REASONING – the ability to assess one’s own values within the social context of problems, recognize ethical issues in a variety of settings, describe how different perspectives might be applied to ethical dilemmas, and consider the ramifications of alternative actions. Individuals should acquire the self- knowledge and leadership skills needed to play a role in creating and maintaining healthy, civil, safe, and thriving communities. </w:t>
            </w:r>
            <w:r w:rsidRPr="002651BB">
              <w:rPr>
                <w:rFonts w:ascii="MS Mincho" w:eastAsia="MS Mincho" w:hAnsi="MS Mincho" w:cs="MS Mincho"/>
                <w:sz w:val="22"/>
                <w:szCs w:val="22"/>
              </w:rPr>
              <w:t> </w:t>
            </w:r>
          </w:p>
        </w:tc>
      </w:tr>
    </w:tbl>
    <w:p w:rsidR="003732AB" w:rsidRDefault="003732AB" w:rsidP="003732AB">
      <w:pPr>
        <w:pStyle w:val="ListParagraph"/>
        <w:ind w:left="216"/>
        <w:rPr>
          <w:rFonts w:ascii="Times New Roman" w:hAnsi="Times New Roman" w:cs="Times New Roman"/>
          <w:sz w:val="22"/>
          <w:szCs w:val="22"/>
        </w:rPr>
      </w:pPr>
    </w:p>
    <w:p w:rsidR="003732AB" w:rsidRDefault="003732AB" w:rsidP="003732AB">
      <w:pPr>
        <w:pStyle w:val="ListParagraph"/>
        <w:ind w:left="216"/>
        <w:rPr>
          <w:rFonts w:ascii="Times New Roman" w:hAnsi="Times New Roman" w:cs="Times New Roman"/>
          <w:sz w:val="22"/>
          <w:szCs w:val="22"/>
        </w:rPr>
      </w:pPr>
    </w:p>
    <w:p w:rsidR="003732AB" w:rsidRDefault="003732AB" w:rsidP="003732AB">
      <w:pPr>
        <w:pStyle w:val="ListParagraph"/>
        <w:ind w:left="216"/>
        <w:rPr>
          <w:rFonts w:ascii="Times New Roman" w:hAnsi="Times New Roman" w:cs="Times New Roman"/>
          <w:sz w:val="22"/>
          <w:szCs w:val="22"/>
        </w:rPr>
      </w:pPr>
    </w:p>
    <w:p w:rsidR="003732AB" w:rsidRDefault="003732AB" w:rsidP="003732AB">
      <w:pPr>
        <w:pStyle w:val="ListParagraph"/>
        <w:ind w:left="216"/>
        <w:rPr>
          <w:rFonts w:ascii="Times New Roman" w:hAnsi="Times New Roman" w:cs="Times New Roman"/>
          <w:sz w:val="22"/>
          <w:szCs w:val="22"/>
        </w:rPr>
      </w:pPr>
    </w:p>
    <w:p w:rsidR="00EC0BA4" w:rsidRDefault="00EC0BA4">
      <w:pPr>
        <w:rPr>
          <w:rFonts w:ascii="Times New Roman" w:hAnsi="Times New Roman" w:cs="Times New Roman"/>
          <w:b/>
          <w:sz w:val="22"/>
          <w:szCs w:val="22"/>
        </w:rPr>
      </w:pPr>
      <w:r>
        <w:rPr>
          <w:rFonts w:ascii="Times New Roman" w:hAnsi="Times New Roman" w:cs="Times New Roman"/>
          <w:b/>
          <w:sz w:val="22"/>
          <w:szCs w:val="22"/>
        </w:rPr>
        <w:br w:type="page"/>
      </w:r>
    </w:p>
    <w:p w:rsidR="003732AB" w:rsidRDefault="003732AB" w:rsidP="003732AB">
      <w:pPr>
        <w:pStyle w:val="ListParagraph"/>
        <w:ind w:left="216"/>
        <w:rPr>
          <w:rFonts w:ascii="Times New Roman" w:hAnsi="Times New Roman" w:cs="Times New Roman"/>
          <w:b/>
          <w:sz w:val="22"/>
          <w:szCs w:val="22"/>
        </w:rPr>
      </w:pPr>
      <w:r w:rsidRPr="003732AB">
        <w:rPr>
          <w:rFonts w:ascii="Times New Roman" w:hAnsi="Times New Roman" w:cs="Times New Roman"/>
          <w:b/>
          <w:sz w:val="22"/>
          <w:szCs w:val="22"/>
        </w:rPr>
        <w:lastRenderedPageBreak/>
        <w:t xml:space="preserve">Integrative Thinking </w:t>
      </w:r>
      <w:r>
        <w:rPr>
          <w:rFonts w:ascii="Times New Roman" w:hAnsi="Times New Roman" w:cs="Times New Roman"/>
          <w:b/>
          <w:sz w:val="22"/>
          <w:szCs w:val="22"/>
        </w:rPr>
        <w:t>Objectives</w:t>
      </w:r>
    </w:p>
    <w:p w:rsidR="002651BB" w:rsidRDefault="002651BB" w:rsidP="003732AB">
      <w:pPr>
        <w:pStyle w:val="ListParagraph"/>
        <w:ind w:left="216"/>
        <w:rPr>
          <w:rFonts w:ascii="Times New Roman" w:hAnsi="Times New Roman" w:cs="Times New Roman"/>
          <w:b/>
          <w:sz w:val="22"/>
          <w:szCs w:val="22"/>
        </w:rPr>
      </w:pPr>
    </w:p>
    <w:p w:rsidR="002651BB" w:rsidRDefault="002651BB" w:rsidP="002651BB">
      <w:pPr>
        <w:pStyle w:val="ListParagraph"/>
        <w:ind w:left="0"/>
        <w:rPr>
          <w:rFonts w:ascii="MS Mincho" w:eastAsia="MS Mincho" w:hAnsi="MS Mincho" w:cs="MS Mincho"/>
          <w:sz w:val="22"/>
          <w:szCs w:val="22"/>
        </w:rPr>
      </w:pPr>
      <w:r w:rsidRPr="00B37E5A">
        <w:rPr>
          <w:rFonts w:ascii="Times New Roman" w:hAnsi="Times New Roman" w:cs="Times New Roman"/>
          <w:sz w:val="22"/>
          <w:szCs w:val="22"/>
        </w:rPr>
        <w:t xml:space="preserve">K4. INTEGRATIVE THINKING – the ability to synthesize knowledge across multiple domains, modes of inquiry, historical periods, and perspectives, as well as the ability to identify linkages between existing knowledge and new information. Individuals who engage in integrative thinking are able to transfer knowledge within and beyond their current contexts. </w:t>
      </w:r>
      <w:r w:rsidRPr="00B37E5A">
        <w:rPr>
          <w:rFonts w:ascii="MS Mincho" w:eastAsia="MS Mincho" w:hAnsi="MS Mincho" w:cs="MS Mincho"/>
          <w:sz w:val="22"/>
          <w:szCs w:val="22"/>
        </w:rPr>
        <w:t> </w:t>
      </w:r>
    </w:p>
    <w:p w:rsidR="00EC0BA4" w:rsidRPr="003732AB" w:rsidRDefault="00EC0BA4" w:rsidP="002651BB">
      <w:pPr>
        <w:pStyle w:val="ListParagraph"/>
        <w:ind w:left="0"/>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10908"/>
      </w:tblGrid>
      <w:tr w:rsidR="00EC0BA4" w:rsidRPr="00EC0BA4" w:rsidTr="00EC0BA4">
        <w:tc>
          <w:tcPr>
            <w:tcW w:w="10908" w:type="dxa"/>
            <w:shd w:val="clear" w:color="auto" w:fill="BDD6EE" w:themeFill="accent1" w:themeFillTint="66"/>
          </w:tcPr>
          <w:p w:rsidR="00EC0BA4" w:rsidRPr="00EC0BA4" w:rsidRDefault="00EC0BA4" w:rsidP="00C0629C">
            <w:pPr>
              <w:rPr>
                <w:rFonts w:ascii="Times New Roman" w:hAnsi="Times New Roman" w:cs="Times New Roman"/>
                <w:b/>
                <w:sz w:val="22"/>
                <w:szCs w:val="22"/>
              </w:rPr>
            </w:pPr>
            <w:r w:rsidRPr="00EC0BA4">
              <w:rPr>
                <w:rFonts w:ascii="Times New Roman" w:hAnsi="Times New Roman" w:cs="Times New Roman"/>
                <w:b/>
                <w:sz w:val="22"/>
                <w:szCs w:val="22"/>
              </w:rPr>
              <w:t>Disciplinary grounding</w:t>
            </w:r>
          </w:p>
        </w:tc>
      </w:tr>
      <w:tr w:rsidR="00EC0BA4" w:rsidRPr="00EC0BA4" w:rsidTr="00EC0BA4">
        <w:tc>
          <w:tcPr>
            <w:tcW w:w="10908" w:type="dxa"/>
          </w:tcPr>
          <w:p w:rsidR="00EC0BA4" w:rsidRPr="00EC0BA4" w:rsidRDefault="00EC0BA4" w:rsidP="00C0629C">
            <w:pPr>
              <w:rPr>
                <w:rFonts w:ascii="Times New Roman" w:hAnsi="Times New Roman" w:cs="Times New Roman"/>
                <w:sz w:val="22"/>
                <w:szCs w:val="22"/>
              </w:rPr>
            </w:pPr>
            <w:r w:rsidRPr="00EC0BA4">
              <w:rPr>
                <w:rFonts w:ascii="Times New Roman" w:hAnsi="Times New Roman" w:cs="Times New Roman"/>
                <w:sz w:val="22"/>
                <w:szCs w:val="22"/>
              </w:rPr>
              <w:t>IT1. Define/ recognize/ apply disciplinary theories, findings, examples, methods, validation criteria, genres, communication forms</w:t>
            </w:r>
          </w:p>
        </w:tc>
      </w:tr>
      <w:tr w:rsidR="00EC0BA4" w:rsidRPr="00EC0BA4" w:rsidTr="00EC0BA4">
        <w:tc>
          <w:tcPr>
            <w:tcW w:w="10908" w:type="dxa"/>
            <w:shd w:val="clear" w:color="auto" w:fill="BDD6EE" w:themeFill="accent1" w:themeFillTint="66"/>
          </w:tcPr>
          <w:p w:rsidR="00EC0BA4" w:rsidRPr="00EC0BA4" w:rsidRDefault="00EC0BA4" w:rsidP="00EC0BA4">
            <w:pPr>
              <w:rPr>
                <w:rFonts w:ascii="Times New Roman" w:hAnsi="Times New Roman" w:cs="Times New Roman"/>
                <w:sz w:val="22"/>
                <w:szCs w:val="22"/>
              </w:rPr>
            </w:pPr>
            <w:r w:rsidRPr="00EC0BA4">
              <w:rPr>
                <w:rFonts w:ascii="Times New Roman" w:hAnsi="Times New Roman" w:cs="Times New Roman"/>
                <w:b/>
                <w:bCs/>
                <w:sz w:val="22"/>
                <w:szCs w:val="22"/>
              </w:rPr>
              <w:t>Advancement through integration</w:t>
            </w:r>
          </w:p>
        </w:tc>
      </w:tr>
      <w:tr w:rsidR="00EC0BA4" w:rsidRPr="00EC0BA4" w:rsidTr="00EC0BA4">
        <w:tc>
          <w:tcPr>
            <w:tcW w:w="10908" w:type="dxa"/>
          </w:tcPr>
          <w:p w:rsidR="00EC0BA4" w:rsidRPr="00EC0BA4" w:rsidRDefault="00EC0BA4" w:rsidP="00C0629C">
            <w:pPr>
              <w:rPr>
                <w:rFonts w:ascii="Times New Roman" w:hAnsi="Times New Roman" w:cs="Times New Roman"/>
                <w:sz w:val="22"/>
                <w:szCs w:val="22"/>
              </w:rPr>
            </w:pPr>
            <w:r w:rsidRPr="00EC0BA4">
              <w:rPr>
                <w:rFonts w:ascii="Times New Roman" w:hAnsi="Times New Roman" w:cs="Times New Roman"/>
                <w:sz w:val="22"/>
                <w:szCs w:val="22"/>
              </w:rPr>
              <w:t>IT2. Use integrative structures such as conceptual frameworks, graphic representations, models, metaphors, explanations, solutions that result in more complex, effective, empirically grounded or comprehensive accounts or products than would have been possible under single disciplinary framework.</w:t>
            </w:r>
          </w:p>
        </w:tc>
      </w:tr>
      <w:tr w:rsidR="00EC0BA4" w:rsidRPr="00EC0BA4" w:rsidTr="00EC0BA4">
        <w:tc>
          <w:tcPr>
            <w:tcW w:w="10908" w:type="dxa"/>
            <w:shd w:val="clear" w:color="auto" w:fill="BDD6EE" w:themeFill="accent1" w:themeFillTint="66"/>
          </w:tcPr>
          <w:p w:rsidR="00EC0BA4" w:rsidRPr="00EC0BA4" w:rsidRDefault="00EC0BA4" w:rsidP="00C0629C">
            <w:pPr>
              <w:rPr>
                <w:rFonts w:ascii="Times New Roman" w:hAnsi="Times New Roman" w:cs="Times New Roman"/>
                <w:b/>
                <w:sz w:val="22"/>
                <w:szCs w:val="22"/>
              </w:rPr>
            </w:pPr>
            <w:r w:rsidRPr="00EC0BA4">
              <w:rPr>
                <w:rFonts w:ascii="Times New Roman" w:hAnsi="Times New Roman" w:cs="Times New Roman"/>
                <w:b/>
                <w:sz w:val="22"/>
                <w:szCs w:val="22"/>
              </w:rPr>
              <w:t>Critical awareness</w:t>
            </w:r>
          </w:p>
        </w:tc>
      </w:tr>
      <w:tr w:rsidR="00EC0BA4" w:rsidRPr="00EC0BA4" w:rsidTr="00EC0BA4">
        <w:tc>
          <w:tcPr>
            <w:tcW w:w="10908" w:type="dxa"/>
          </w:tcPr>
          <w:p w:rsidR="00EC0BA4" w:rsidRPr="00EC0BA4" w:rsidRDefault="00EC0BA4" w:rsidP="00C0629C">
            <w:pPr>
              <w:rPr>
                <w:rFonts w:ascii="Times New Roman" w:hAnsi="Times New Roman" w:cs="Times New Roman"/>
                <w:sz w:val="22"/>
                <w:szCs w:val="22"/>
              </w:rPr>
            </w:pPr>
            <w:r w:rsidRPr="00EC0BA4">
              <w:rPr>
                <w:rFonts w:ascii="Times New Roman" w:hAnsi="Times New Roman" w:cs="Times New Roman"/>
                <w:sz w:val="22"/>
                <w:szCs w:val="22"/>
              </w:rPr>
              <w:t>IT3. Frame problems or solutions in ways that show reflection on choices, opportunities, compromises by taking interdisciplinary approach</w:t>
            </w:r>
          </w:p>
        </w:tc>
      </w:tr>
      <w:tr w:rsidR="00EC0BA4" w:rsidRPr="00EC0BA4" w:rsidTr="00EC0BA4">
        <w:tc>
          <w:tcPr>
            <w:tcW w:w="10908" w:type="dxa"/>
          </w:tcPr>
          <w:p w:rsidR="00EC0BA4" w:rsidRPr="00EC0BA4" w:rsidRDefault="00EC0BA4" w:rsidP="00C0629C">
            <w:pPr>
              <w:rPr>
                <w:rFonts w:ascii="Times New Roman" w:hAnsi="Times New Roman" w:cs="Times New Roman"/>
                <w:sz w:val="22"/>
                <w:szCs w:val="22"/>
              </w:rPr>
            </w:pPr>
            <w:r w:rsidRPr="00EC0BA4">
              <w:rPr>
                <w:rFonts w:ascii="Times New Roman" w:hAnsi="Times New Roman" w:cs="Times New Roman"/>
                <w:sz w:val="22"/>
                <w:szCs w:val="22"/>
              </w:rPr>
              <w:t>IT4. Exhibit awareness of of disciplinary contributions, how disciplines are integrated, limitations of integration</w:t>
            </w:r>
          </w:p>
        </w:tc>
      </w:tr>
      <w:tr w:rsidR="00EC0BA4" w:rsidRPr="00EC0BA4" w:rsidTr="00EC0BA4">
        <w:tc>
          <w:tcPr>
            <w:tcW w:w="10908" w:type="dxa"/>
          </w:tcPr>
          <w:p w:rsidR="00EC0BA4" w:rsidRPr="00EC0BA4" w:rsidRDefault="00EC0BA4" w:rsidP="00C0629C">
            <w:pPr>
              <w:rPr>
                <w:rFonts w:ascii="Times New Roman" w:hAnsi="Times New Roman" w:cs="Times New Roman"/>
                <w:sz w:val="22"/>
                <w:szCs w:val="22"/>
              </w:rPr>
            </w:pPr>
            <w:r w:rsidRPr="00EC0BA4">
              <w:rPr>
                <w:rFonts w:ascii="Times New Roman" w:hAnsi="Times New Roman" w:cs="Times New Roman"/>
                <w:sz w:val="22"/>
                <w:szCs w:val="22"/>
              </w:rPr>
              <w:t xml:space="preserve">IT5. Recognize </w:t>
            </w:r>
            <w:r w:rsidRPr="00EC0BA4">
              <w:rPr>
                <w:rFonts w:ascii="Times New Roman" w:hAnsi="Times New Roman" w:cs="Times New Roman"/>
                <w:b/>
                <w:bCs/>
                <w:sz w:val="22"/>
                <w:szCs w:val="22"/>
              </w:rPr>
              <w:t xml:space="preserve">personal and disciplinary bias </w:t>
            </w:r>
            <w:r w:rsidRPr="00EC0BA4">
              <w:rPr>
                <w:rFonts w:ascii="Times New Roman" w:hAnsi="Times New Roman" w:cs="Times New Roman"/>
                <w:sz w:val="22"/>
                <w:szCs w:val="22"/>
              </w:rPr>
              <w:t>and the role such bias may play in framing of issues, events, ideas or works as well as the development of ideas or solutions (optional).</w:t>
            </w:r>
          </w:p>
        </w:tc>
      </w:tr>
    </w:tbl>
    <w:p w:rsidR="003732AB" w:rsidRPr="00124DF0" w:rsidRDefault="003732AB" w:rsidP="00EC0BA4">
      <w:pPr>
        <w:pStyle w:val="ListParagraph"/>
        <w:ind w:left="0"/>
        <w:rPr>
          <w:rFonts w:ascii="Times New Roman" w:hAnsi="Times New Roman" w:cs="Times New Roman"/>
          <w:sz w:val="22"/>
          <w:szCs w:val="22"/>
        </w:rPr>
      </w:pPr>
    </w:p>
    <w:sectPr w:rsidR="003732AB" w:rsidRPr="00124DF0" w:rsidSect="00B37E5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96" w:rsidRDefault="009E5496" w:rsidP="00673CD6">
      <w:r>
        <w:separator/>
      </w:r>
    </w:p>
  </w:endnote>
  <w:endnote w:type="continuationSeparator" w:id="0">
    <w:p w:rsidR="009E5496" w:rsidRDefault="009E5496" w:rsidP="006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69" w:rsidRDefault="003E2669" w:rsidP="00E567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669" w:rsidRDefault="003E2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69" w:rsidRDefault="003E2669" w:rsidP="00E567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DAF">
      <w:rPr>
        <w:rStyle w:val="PageNumber"/>
        <w:noProof/>
      </w:rPr>
      <w:t>1</w:t>
    </w:r>
    <w:r>
      <w:rPr>
        <w:rStyle w:val="PageNumber"/>
      </w:rPr>
      <w:fldChar w:fldCharType="end"/>
    </w:r>
  </w:p>
  <w:p w:rsidR="00DB399F" w:rsidRDefault="00DB399F">
    <w:pPr>
      <w:pStyle w:val="Footer"/>
      <w:jc w:val="center"/>
    </w:pPr>
  </w:p>
  <w:p w:rsidR="00DB399F" w:rsidRDefault="00DB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96" w:rsidRDefault="009E5496" w:rsidP="00673CD6">
      <w:r>
        <w:separator/>
      </w:r>
    </w:p>
  </w:footnote>
  <w:footnote w:type="continuationSeparator" w:id="0">
    <w:p w:rsidR="009E5496" w:rsidRDefault="009E5496" w:rsidP="00673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A7520"/>
    <w:multiLevelType w:val="hybridMultilevel"/>
    <w:tmpl w:val="D78002A8"/>
    <w:lvl w:ilvl="0" w:tplc="F400386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3F51"/>
    <w:multiLevelType w:val="hybridMultilevel"/>
    <w:tmpl w:val="468026CC"/>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20B7"/>
    <w:multiLevelType w:val="hybridMultilevel"/>
    <w:tmpl w:val="2D7EC44E"/>
    <w:lvl w:ilvl="0" w:tplc="56149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C2F81"/>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DD8"/>
    <w:multiLevelType w:val="hybridMultilevel"/>
    <w:tmpl w:val="34AC1E8C"/>
    <w:lvl w:ilvl="0" w:tplc="4CB4F488">
      <w:start w:val="1"/>
      <w:numFmt w:val="bullet"/>
      <w:lvlText w:val="◦"/>
      <w:lvlJc w:val="left"/>
      <w:pPr>
        <w:tabs>
          <w:tab w:val="num" w:pos="720"/>
        </w:tabs>
        <w:ind w:left="720" w:hanging="360"/>
      </w:pPr>
      <w:rPr>
        <w:rFonts w:ascii="Calibri" w:hAnsi="Calibri" w:hint="default"/>
      </w:rPr>
    </w:lvl>
    <w:lvl w:ilvl="1" w:tplc="9704DC7C">
      <w:start w:val="1"/>
      <w:numFmt w:val="bullet"/>
      <w:lvlText w:val="◦"/>
      <w:lvlJc w:val="left"/>
      <w:pPr>
        <w:tabs>
          <w:tab w:val="num" w:pos="1440"/>
        </w:tabs>
        <w:ind w:left="1440" w:hanging="360"/>
      </w:pPr>
      <w:rPr>
        <w:rFonts w:ascii="Calibri" w:hAnsi="Calibri" w:hint="default"/>
      </w:rPr>
    </w:lvl>
    <w:lvl w:ilvl="2" w:tplc="1974FEF6">
      <w:numFmt w:val="bullet"/>
      <w:lvlText w:val="◦"/>
      <w:lvlJc w:val="left"/>
      <w:pPr>
        <w:tabs>
          <w:tab w:val="num" w:pos="2160"/>
        </w:tabs>
        <w:ind w:left="2160" w:hanging="360"/>
      </w:pPr>
      <w:rPr>
        <w:rFonts w:ascii="Calibri" w:hAnsi="Calibri" w:hint="default"/>
      </w:rPr>
    </w:lvl>
    <w:lvl w:ilvl="3" w:tplc="DBF4DD40" w:tentative="1">
      <w:start w:val="1"/>
      <w:numFmt w:val="bullet"/>
      <w:lvlText w:val="◦"/>
      <w:lvlJc w:val="left"/>
      <w:pPr>
        <w:tabs>
          <w:tab w:val="num" w:pos="2880"/>
        </w:tabs>
        <w:ind w:left="2880" w:hanging="360"/>
      </w:pPr>
      <w:rPr>
        <w:rFonts w:ascii="Calibri" w:hAnsi="Calibri" w:hint="default"/>
      </w:rPr>
    </w:lvl>
    <w:lvl w:ilvl="4" w:tplc="9258B7CE" w:tentative="1">
      <w:start w:val="1"/>
      <w:numFmt w:val="bullet"/>
      <w:lvlText w:val="◦"/>
      <w:lvlJc w:val="left"/>
      <w:pPr>
        <w:tabs>
          <w:tab w:val="num" w:pos="3600"/>
        </w:tabs>
        <w:ind w:left="3600" w:hanging="360"/>
      </w:pPr>
      <w:rPr>
        <w:rFonts w:ascii="Calibri" w:hAnsi="Calibri" w:hint="default"/>
      </w:rPr>
    </w:lvl>
    <w:lvl w:ilvl="5" w:tplc="C7C21B38" w:tentative="1">
      <w:start w:val="1"/>
      <w:numFmt w:val="bullet"/>
      <w:lvlText w:val="◦"/>
      <w:lvlJc w:val="left"/>
      <w:pPr>
        <w:tabs>
          <w:tab w:val="num" w:pos="4320"/>
        </w:tabs>
        <w:ind w:left="4320" w:hanging="360"/>
      </w:pPr>
      <w:rPr>
        <w:rFonts w:ascii="Calibri" w:hAnsi="Calibri" w:hint="default"/>
      </w:rPr>
    </w:lvl>
    <w:lvl w:ilvl="6" w:tplc="8BF6FA76" w:tentative="1">
      <w:start w:val="1"/>
      <w:numFmt w:val="bullet"/>
      <w:lvlText w:val="◦"/>
      <w:lvlJc w:val="left"/>
      <w:pPr>
        <w:tabs>
          <w:tab w:val="num" w:pos="5040"/>
        </w:tabs>
        <w:ind w:left="5040" w:hanging="360"/>
      </w:pPr>
      <w:rPr>
        <w:rFonts w:ascii="Calibri" w:hAnsi="Calibri" w:hint="default"/>
      </w:rPr>
    </w:lvl>
    <w:lvl w:ilvl="7" w:tplc="39782FD8" w:tentative="1">
      <w:start w:val="1"/>
      <w:numFmt w:val="bullet"/>
      <w:lvlText w:val="◦"/>
      <w:lvlJc w:val="left"/>
      <w:pPr>
        <w:tabs>
          <w:tab w:val="num" w:pos="5760"/>
        </w:tabs>
        <w:ind w:left="5760" w:hanging="360"/>
      </w:pPr>
      <w:rPr>
        <w:rFonts w:ascii="Calibri" w:hAnsi="Calibri" w:hint="default"/>
      </w:rPr>
    </w:lvl>
    <w:lvl w:ilvl="8" w:tplc="D3120D7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0EAC007C"/>
    <w:multiLevelType w:val="hybridMultilevel"/>
    <w:tmpl w:val="65283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E1E32"/>
    <w:multiLevelType w:val="hybridMultilevel"/>
    <w:tmpl w:val="936C07AA"/>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A6986"/>
    <w:multiLevelType w:val="hybridMultilevel"/>
    <w:tmpl w:val="23CC9A9E"/>
    <w:lvl w:ilvl="0" w:tplc="36360A14">
      <w:start w:val="1"/>
      <w:numFmt w:val="bullet"/>
      <w:lvlText w:val="◦"/>
      <w:lvlJc w:val="left"/>
      <w:pPr>
        <w:tabs>
          <w:tab w:val="num" w:pos="720"/>
        </w:tabs>
        <w:ind w:left="720" w:hanging="360"/>
      </w:pPr>
      <w:rPr>
        <w:rFonts w:ascii="Calibri" w:hAnsi="Calibri" w:hint="default"/>
      </w:rPr>
    </w:lvl>
    <w:lvl w:ilvl="1" w:tplc="E7624670">
      <w:start w:val="1"/>
      <w:numFmt w:val="bullet"/>
      <w:lvlText w:val="◦"/>
      <w:lvlJc w:val="left"/>
      <w:pPr>
        <w:tabs>
          <w:tab w:val="num" w:pos="1440"/>
        </w:tabs>
        <w:ind w:left="1440" w:hanging="360"/>
      </w:pPr>
      <w:rPr>
        <w:rFonts w:ascii="Calibri" w:hAnsi="Calibri" w:hint="default"/>
      </w:rPr>
    </w:lvl>
    <w:lvl w:ilvl="2" w:tplc="AA142FC0" w:tentative="1">
      <w:start w:val="1"/>
      <w:numFmt w:val="bullet"/>
      <w:lvlText w:val="◦"/>
      <w:lvlJc w:val="left"/>
      <w:pPr>
        <w:tabs>
          <w:tab w:val="num" w:pos="2160"/>
        </w:tabs>
        <w:ind w:left="2160" w:hanging="360"/>
      </w:pPr>
      <w:rPr>
        <w:rFonts w:ascii="Calibri" w:hAnsi="Calibri" w:hint="default"/>
      </w:rPr>
    </w:lvl>
    <w:lvl w:ilvl="3" w:tplc="41941AD6" w:tentative="1">
      <w:start w:val="1"/>
      <w:numFmt w:val="bullet"/>
      <w:lvlText w:val="◦"/>
      <w:lvlJc w:val="left"/>
      <w:pPr>
        <w:tabs>
          <w:tab w:val="num" w:pos="2880"/>
        </w:tabs>
        <w:ind w:left="2880" w:hanging="360"/>
      </w:pPr>
      <w:rPr>
        <w:rFonts w:ascii="Calibri" w:hAnsi="Calibri" w:hint="default"/>
      </w:rPr>
    </w:lvl>
    <w:lvl w:ilvl="4" w:tplc="EB049BBC" w:tentative="1">
      <w:start w:val="1"/>
      <w:numFmt w:val="bullet"/>
      <w:lvlText w:val="◦"/>
      <w:lvlJc w:val="left"/>
      <w:pPr>
        <w:tabs>
          <w:tab w:val="num" w:pos="3600"/>
        </w:tabs>
        <w:ind w:left="3600" w:hanging="360"/>
      </w:pPr>
      <w:rPr>
        <w:rFonts w:ascii="Calibri" w:hAnsi="Calibri" w:hint="default"/>
      </w:rPr>
    </w:lvl>
    <w:lvl w:ilvl="5" w:tplc="FD843314" w:tentative="1">
      <w:start w:val="1"/>
      <w:numFmt w:val="bullet"/>
      <w:lvlText w:val="◦"/>
      <w:lvlJc w:val="left"/>
      <w:pPr>
        <w:tabs>
          <w:tab w:val="num" w:pos="4320"/>
        </w:tabs>
        <w:ind w:left="4320" w:hanging="360"/>
      </w:pPr>
      <w:rPr>
        <w:rFonts w:ascii="Calibri" w:hAnsi="Calibri" w:hint="default"/>
      </w:rPr>
    </w:lvl>
    <w:lvl w:ilvl="6" w:tplc="E50A6650" w:tentative="1">
      <w:start w:val="1"/>
      <w:numFmt w:val="bullet"/>
      <w:lvlText w:val="◦"/>
      <w:lvlJc w:val="left"/>
      <w:pPr>
        <w:tabs>
          <w:tab w:val="num" w:pos="5040"/>
        </w:tabs>
        <w:ind w:left="5040" w:hanging="360"/>
      </w:pPr>
      <w:rPr>
        <w:rFonts w:ascii="Calibri" w:hAnsi="Calibri" w:hint="default"/>
      </w:rPr>
    </w:lvl>
    <w:lvl w:ilvl="7" w:tplc="77BA9DF4" w:tentative="1">
      <w:start w:val="1"/>
      <w:numFmt w:val="bullet"/>
      <w:lvlText w:val="◦"/>
      <w:lvlJc w:val="left"/>
      <w:pPr>
        <w:tabs>
          <w:tab w:val="num" w:pos="5760"/>
        </w:tabs>
        <w:ind w:left="5760" w:hanging="360"/>
      </w:pPr>
      <w:rPr>
        <w:rFonts w:ascii="Calibri" w:hAnsi="Calibri" w:hint="default"/>
      </w:rPr>
    </w:lvl>
    <w:lvl w:ilvl="8" w:tplc="4494697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2207B10"/>
    <w:multiLevelType w:val="hybridMultilevel"/>
    <w:tmpl w:val="DD70B060"/>
    <w:lvl w:ilvl="0" w:tplc="CDA27604">
      <w:start w:val="1"/>
      <w:numFmt w:val="bullet"/>
      <w:lvlText w:val="◦"/>
      <w:lvlJc w:val="left"/>
      <w:pPr>
        <w:tabs>
          <w:tab w:val="num" w:pos="720"/>
        </w:tabs>
        <w:ind w:left="720" w:hanging="360"/>
      </w:pPr>
      <w:rPr>
        <w:rFonts w:ascii="Calibri" w:hAnsi="Calibri" w:hint="default"/>
      </w:rPr>
    </w:lvl>
    <w:lvl w:ilvl="1" w:tplc="E21CF86E">
      <w:start w:val="1"/>
      <w:numFmt w:val="bullet"/>
      <w:lvlText w:val="◦"/>
      <w:lvlJc w:val="left"/>
      <w:pPr>
        <w:tabs>
          <w:tab w:val="num" w:pos="1440"/>
        </w:tabs>
        <w:ind w:left="1440" w:hanging="360"/>
      </w:pPr>
      <w:rPr>
        <w:rFonts w:ascii="Calibri" w:hAnsi="Calibri" w:hint="default"/>
      </w:rPr>
    </w:lvl>
    <w:lvl w:ilvl="2" w:tplc="5E74F3AC">
      <w:numFmt w:val="bullet"/>
      <w:lvlText w:val="◦"/>
      <w:lvlJc w:val="left"/>
      <w:pPr>
        <w:tabs>
          <w:tab w:val="num" w:pos="2160"/>
        </w:tabs>
        <w:ind w:left="2160" w:hanging="360"/>
      </w:pPr>
      <w:rPr>
        <w:rFonts w:ascii="Calibri" w:hAnsi="Calibri" w:hint="default"/>
      </w:rPr>
    </w:lvl>
    <w:lvl w:ilvl="3" w:tplc="AB9E5DD6" w:tentative="1">
      <w:start w:val="1"/>
      <w:numFmt w:val="bullet"/>
      <w:lvlText w:val="◦"/>
      <w:lvlJc w:val="left"/>
      <w:pPr>
        <w:tabs>
          <w:tab w:val="num" w:pos="2880"/>
        </w:tabs>
        <w:ind w:left="2880" w:hanging="360"/>
      </w:pPr>
      <w:rPr>
        <w:rFonts w:ascii="Calibri" w:hAnsi="Calibri" w:hint="default"/>
      </w:rPr>
    </w:lvl>
    <w:lvl w:ilvl="4" w:tplc="5086ACCA" w:tentative="1">
      <w:start w:val="1"/>
      <w:numFmt w:val="bullet"/>
      <w:lvlText w:val="◦"/>
      <w:lvlJc w:val="left"/>
      <w:pPr>
        <w:tabs>
          <w:tab w:val="num" w:pos="3600"/>
        </w:tabs>
        <w:ind w:left="3600" w:hanging="360"/>
      </w:pPr>
      <w:rPr>
        <w:rFonts w:ascii="Calibri" w:hAnsi="Calibri" w:hint="default"/>
      </w:rPr>
    </w:lvl>
    <w:lvl w:ilvl="5" w:tplc="5B9CE606" w:tentative="1">
      <w:start w:val="1"/>
      <w:numFmt w:val="bullet"/>
      <w:lvlText w:val="◦"/>
      <w:lvlJc w:val="left"/>
      <w:pPr>
        <w:tabs>
          <w:tab w:val="num" w:pos="4320"/>
        </w:tabs>
        <w:ind w:left="4320" w:hanging="360"/>
      </w:pPr>
      <w:rPr>
        <w:rFonts w:ascii="Calibri" w:hAnsi="Calibri" w:hint="default"/>
      </w:rPr>
    </w:lvl>
    <w:lvl w:ilvl="6" w:tplc="2BA857D2" w:tentative="1">
      <w:start w:val="1"/>
      <w:numFmt w:val="bullet"/>
      <w:lvlText w:val="◦"/>
      <w:lvlJc w:val="left"/>
      <w:pPr>
        <w:tabs>
          <w:tab w:val="num" w:pos="5040"/>
        </w:tabs>
        <w:ind w:left="5040" w:hanging="360"/>
      </w:pPr>
      <w:rPr>
        <w:rFonts w:ascii="Calibri" w:hAnsi="Calibri" w:hint="default"/>
      </w:rPr>
    </w:lvl>
    <w:lvl w:ilvl="7" w:tplc="88F0DF70" w:tentative="1">
      <w:start w:val="1"/>
      <w:numFmt w:val="bullet"/>
      <w:lvlText w:val="◦"/>
      <w:lvlJc w:val="left"/>
      <w:pPr>
        <w:tabs>
          <w:tab w:val="num" w:pos="5760"/>
        </w:tabs>
        <w:ind w:left="5760" w:hanging="360"/>
      </w:pPr>
      <w:rPr>
        <w:rFonts w:ascii="Calibri" w:hAnsi="Calibri" w:hint="default"/>
      </w:rPr>
    </w:lvl>
    <w:lvl w:ilvl="8" w:tplc="8DB4CBBE"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12550839"/>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710F0"/>
    <w:multiLevelType w:val="hybridMultilevel"/>
    <w:tmpl w:val="A956FB2A"/>
    <w:lvl w:ilvl="0" w:tplc="B1662782">
      <w:start w:val="1"/>
      <w:numFmt w:val="bullet"/>
      <w:lvlText w:val=" "/>
      <w:lvlJc w:val="left"/>
      <w:pPr>
        <w:tabs>
          <w:tab w:val="num" w:pos="360"/>
        </w:tabs>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F6A84E84" w:tentative="1">
      <w:start w:val="1"/>
      <w:numFmt w:val="bullet"/>
      <w:lvlText w:val=" "/>
      <w:lvlJc w:val="left"/>
      <w:pPr>
        <w:tabs>
          <w:tab w:val="num" w:pos="1800"/>
        </w:tabs>
        <w:ind w:left="1800" w:hanging="360"/>
      </w:pPr>
      <w:rPr>
        <w:rFonts w:ascii="Calibri" w:hAnsi="Calibri" w:hint="default"/>
      </w:rPr>
    </w:lvl>
    <w:lvl w:ilvl="3" w:tplc="9C841EB4" w:tentative="1">
      <w:start w:val="1"/>
      <w:numFmt w:val="bullet"/>
      <w:lvlText w:val=" "/>
      <w:lvlJc w:val="left"/>
      <w:pPr>
        <w:tabs>
          <w:tab w:val="num" w:pos="2520"/>
        </w:tabs>
        <w:ind w:left="2520" w:hanging="360"/>
      </w:pPr>
      <w:rPr>
        <w:rFonts w:ascii="Calibri" w:hAnsi="Calibri" w:hint="default"/>
      </w:rPr>
    </w:lvl>
    <w:lvl w:ilvl="4" w:tplc="32D0C498" w:tentative="1">
      <w:start w:val="1"/>
      <w:numFmt w:val="bullet"/>
      <w:lvlText w:val=" "/>
      <w:lvlJc w:val="left"/>
      <w:pPr>
        <w:tabs>
          <w:tab w:val="num" w:pos="3240"/>
        </w:tabs>
        <w:ind w:left="3240" w:hanging="360"/>
      </w:pPr>
      <w:rPr>
        <w:rFonts w:ascii="Calibri" w:hAnsi="Calibri" w:hint="default"/>
      </w:rPr>
    </w:lvl>
    <w:lvl w:ilvl="5" w:tplc="9E62A842" w:tentative="1">
      <w:start w:val="1"/>
      <w:numFmt w:val="bullet"/>
      <w:lvlText w:val=" "/>
      <w:lvlJc w:val="left"/>
      <w:pPr>
        <w:tabs>
          <w:tab w:val="num" w:pos="3960"/>
        </w:tabs>
        <w:ind w:left="3960" w:hanging="360"/>
      </w:pPr>
      <w:rPr>
        <w:rFonts w:ascii="Calibri" w:hAnsi="Calibri" w:hint="default"/>
      </w:rPr>
    </w:lvl>
    <w:lvl w:ilvl="6" w:tplc="793C6EC2" w:tentative="1">
      <w:start w:val="1"/>
      <w:numFmt w:val="bullet"/>
      <w:lvlText w:val=" "/>
      <w:lvlJc w:val="left"/>
      <w:pPr>
        <w:tabs>
          <w:tab w:val="num" w:pos="4680"/>
        </w:tabs>
        <w:ind w:left="4680" w:hanging="360"/>
      </w:pPr>
      <w:rPr>
        <w:rFonts w:ascii="Calibri" w:hAnsi="Calibri" w:hint="default"/>
      </w:rPr>
    </w:lvl>
    <w:lvl w:ilvl="7" w:tplc="9202C732" w:tentative="1">
      <w:start w:val="1"/>
      <w:numFmt w:val="bullet"/>
      <w:lvlText w:val=" "/>
      <w:lvlJc w:val="left"/>
      <w:pPr>
        <w:tabs>
          <w:tab w:val="num" w:pos="5400"/>
        </w:tabs>
        <w:ind w:left="5400" w:hanging="360"/>
      </w:pPr>
      <w:rPr>
        <w:rFonts w:ascii="Calibri" w:hAnsi="Calibri" w:hint="default"/>
      </w:rPr>
    </w:lvl>
    <w:lvl w:ilvl="8" w:tplc="6A582E80" w:tentative="1">
      <w:start w:val="1"/>
      <w:numFmt w:val="bullet"/>
      <w:lvlText w:val=" "/>
      <w:lvlJc w:val="left"/>
      <w:pPr>
        <w:tabs>
          <w:tab w:val="num" w:pos="6120"/>
        </w:tabs>
        <w:ind w:left="6120" w:hanging="360"/>
      </w:pPr>
      <w:rPr>
        <w:rFonts w:ascii="Calibri" w:hAnsi="Calibri" w:hint="default"/>
      </w:rPr>
    </w:lvl>
  </w:abstractNum>
  <w:abstractNum w:abstractNumId="12" w15:restartNumberingAfterBreak="0">
    <w:nsid w:val="14C445A1"/>
    <w:multiLevelType w:val="hybridMultilevel"/>
    <w:tmpl w:val="AE964F04"/>
    <w:lvl w:ilvl="0" w:tplc="53402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00A03"/>
    <w:multiLevelType w:val="hybridMultilevel"/>
    <w:tmpl w:val="4D8EAE28"/>
    <w:lvl w:ilvl="0" w:tplc="B27608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F31EE"/>
    <w:multiLevelType w:val="hybridMultilevel"/>
    <w:tmpl w:val="AE964F04"/>
    <w:lvl w:ilvl="0" w:tplc="53402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81A91"/>
    <w:multiLevelType w:val="hybridMultilevel"/>
    <w:tmpl w:val="DDBAEC86"/>
    <w:lvl w:ilvl="0" w:tplc="42C885B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829F5"/>
    <w:multiLevelType w:val="hybridMultilevel"/>
    <w:tmpl w:val="48D226F8"/>
    <w:lvl w:ilvl="0" w:tplc="71149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82901"/>
    <w:multiLevelType w:val="hybridMultilevel"/>
    <w:tmpl w:val="98D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FDA"/>
    <w:multiLevelType w:val="hybridMultilevel"/>
    <w:tmpl w:val="4E76670C"/>
    <w:lvl w:ilvl="0" w:tplc="58922DB2">
      <w:start w:val="6"/>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5C3CD9"/>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C6C34"/>
    <w:multiLevelType w:val="hybridMultilevel"/>
    <w:tmpl w:val="97D06DC2"/>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2577D"/>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6737D"/>
    <w:multiLevelType w:val="hybridMultilevel"/>
    <w:tmpl w:val="21A6296C"/>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2172E"/>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B4A69"/>
    <w:multiLevelType w:val="hybridMultilevel"/>
    <w:tmpl w:val="6958EDAC"/>
    <w:lvl w:ilvl="0" w:tplc="AFC6E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77610"/>
    <w:multiLevelType w:val="hybridMultilevel"/>
    <w:tmpl w:val="24344230"/>
    <w:lvl w:ilvl="0" w:tplc="B532DCAC">
      <w:start w:val="1"/>
      <w:numFmt w:val="bullet"/>
      <w:lvlText w:val="◦"/>
      <w:lvlJc w:val="left"/>
      <w:pPr>
        <w:tabs>
          <w:tab w:val="num" w:pos="720"/>
        </w:tabs>
        <w:ind w:left="720" w:hanging="360"/>
      </w:pPr>
      <w:rPr>
        <w:rFonts w:ascii="Calibri" w:hAnsi="Calibri" w:hint="default"/>
      </w:rPr>
    </w:lvl>
    <w:lvl w:ilvl="1" w:tplc="581CB320">
      <w:start w:val="1"/>
      <w:numFmt w:val="bullet"/>
      <w:lvlText w:val="◦"/>
      <w:lvlJc w:val="left"/>
      <w:pPr>
        <w:tabs>
          <w:tab w:val="num" w:pos="1440"/>
        </w:tabs>
        <w:ind w:left="1440" w:hanging="360"/>
      </w:pPr>
      <w:rPr>
        <w:rFonts w:ascii="Calibri" w:hAnsi="Calibri" w:hint="default"/>
      </w:rPr>
    </w:lvl>
    <w:lvl w:ilvl="2" w:tplc="58948CAC" w:tentative="1">
      <w:start w:val="1"/>
      <w:numFmt w:val="bullet"/>
      <w:lvlText w:val="◦"/>
      <w:lvlJc w:val="left"/>
      <w:pPr>
        <w:tabs>
          <w:tab w:val="num" w:pos="2160"/>
        </w:tabs>
        <w:ind w:left="2160" w:hanging="360"/>
      </w:pPr>
      <w:rPr>
        <w:rFonts w:ascii="Calibri" w:hAnsi="Calibri" w:hint="default"/>
      </w:rPr>
    </w:lvl>
    <w:lvl w:ilvl="3" w:tplc="117E8178" w:tentative="1">
      <w:start w:val="1"/>
      <w:numFmt w:val="bullet"/>
      <w:lvlText w:val="◦"/>
      <w:lvlJc w:val="left"/>
      <w:pPr>
        <w:tabs>
          <w:tab w:val="num" w:pos="2880"/>
        </w:tabs>
        <w:ind w:left="2880" w:hanging="360"/>
      </w:pPr>
      <w:rPr>
        <w:rFonts w:ascii="Calibri" w:hAnsi="Calibri" w:hint="default"/>
      </w:rPr>
    </w:lvl>
    <w:lvl w:ilvl="4" w:tplc="7FD6A438" w:tentative="1">
      <w:start w:val="1"/>
      <w:numFmt w:val="bullet"/>
      <w:lvlText w:val="◦"/>
      <w:lvlJc w:val="left"/>
      <w:pPr>
        <w:tabs>
          <w:tab w:val="num" w:pos="3600"/>
        </w:tabs>
        <w:ind w:left="3600" w:hanging="360"/>
      </w:pPr>
      <w:rPr>
        <w:rFonts w:ascii="Calibri" w:hAnsi="Calibri" w:hint="default"/>
      </w:rPr>
    </w:lvl>
    <w:lvl w:ilvl="5" w:tplc="A7E0DF88" w:tentative="1">
      <w:start w:val="1"/>
      <w:numFmt w:val="bullet"/>
      <w:lvlText w:val="◦"/>
      <w:lvlJc w:val="left"/>
      <w:pPr>
        <w:tabs>
          <w:tab w:val="num" w:pos="4320"/>
        </w:tabs>
        <w:ind w:left="4320" w:hanging="360"/>
      </w:pPr>
      <w:rPr>
        <w:rFonts w:ascii="Calibri" w:hAnsi="Calibri" w:hint="default"/>
      </w:rPr>
    </w:lvl>
    <w:lvl w:ilvl="6" w:tplc="DEBC4E2A" w:tentative="1">
      <w:start w:val="1"/>
      <w:numFmt w:val="bullet"/>
      <w:lvlText w:val="◦"/>
      <w:lvlJc w:val="left"/>
      <w:pPr>
        <w:tabs>
          <w:tab w:val="num" w:pos="5040"/>
        </w:tabs>
        <w:ind w:left="5040" w:hanging="360"/>
      </w:pPr>
      <w:rPr>
        <w:rFonts w:ascii="Calibri" w:hAnsi="Calibri" w:hint="default"/>
      </w:rPr>
    </w:lvl>
    <w:lvl w:ilvl="7" w:tplc="01B48E36" w:tentative="1">
      <w:start w:val="1"/>
      <w:numFmt w:val="bullet"/>
      <w:lvlText w:val="◦"/>
      <w:lvlJc w:val="left"/>
      <w:pPr>
        <w:tabs>
          <w:tab w:val="num" w:pos="5760"/>
        </w:tabs>
        <w:ind w:left="5760" w:hanging="360"/>
      </w:pPr>
      <w:rPr>
        <w:rFonts w:ascii="Calibri" w:hAnsi="Calibri" w:hint="default"/>
      </w:rPr>
    </w:lvl>
    <w:lvl w:ilvl="8" w:tplc="17DA56D8"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4445516C"/>
    <w:multiLevelType w:val="hybridMultilevel"/>
    <w:tmpl w:val="4D8EAE28"/>
    <w:lvl w:ilvl="0" w:tplc="B27608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F097C"/>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C4648"/>
    <w:multiLevelType w:val="hybridMultilevel"/>
    <w:tmpl w:val="0F1A9FA0"/>
    <w:lvl w:ilvl="0" w:tplc="B88A12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B6A8B"/>
    <w:multiLevelType w:val="hybridMultilevel"/>
    <w:tmpl w:val="DB4C9ED2"/>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8756B"/>
    <w:multiLevelType w:val="hybridMultilevel"/>
    <w:tmpl w:val="7FA433B6"/>
    <w:lvl w:ilvl="0" w:tplc="9A6C8D9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70773E"/>
    <w:multiLevelType w:val="hybridMultilevel"/>
    <w:tmpl w:val="9718F2B2"/>
    <w:lvl w:ilvl="0" w:tplc="42C885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67C8E"/>
    <w:multiLevelType w:val="hybridMultilevel"/>
    <w:tmpl w:val="4D8EAE28"/>
    <w:lvl w:ilvl="0" w:tplc="B27608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D5745"/>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00A6F"/>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61ECC"/>
    <w:multiLevelType w:val="hybridMultilevel"/>
    <w:tmpl w:val="21D8B262"/>
    <w:lvl w:ilvl="0" w:tplc="2B887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35ADE"/>
    <w:multiLevelType w:val="hybridMultilevel"/>
    <w:tmpl w:val="48D226F8"/>
    <w:lvl w:ilvl="0" w:tplc="71149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53132"/>
    <w:multiLevelType w:val="hybridMultilevel"/>
    <w:tmpl w:val="79F89016"/>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40069"/>
    <w:multiLevelType w:val="hybridMultilevel"/>
    <w:tmpl w:val="BE06880E"/>
    <w:lvl w:ilvl="0" w:tplc="D3A85B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548A9"/>
    <w:multiLevelType w:val="hybridMultilevel"/>
    <w:tmpl w:val="1AFC9B6C"/>
    <w:lvl w:ilvl="0" w:tplc="F5C0511C">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9300F"/>
    <w:multiLevelType w:val="hybridMultilevel"/>
    <w:tmpl w:val="20108DD8"/>
    <w:lvl w:ilvl="0" w:tplc="FFA4C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96DDE"/>
    <w:multiLevelType w:val="hybridMultilevel"/>
    <w:tmpl w:val="735283F0"/>
    <w:lvl w:ilvl="0" w:tplc="04090015">
      <w:start w:val="1"/>
      <w:numFmt w:val="upperLetter"/>
      <w:lvlText w:val="%1."/>
      <w:lvlJc w:val="left"/>
      <w:pPr>
        <w:ind w:left="720" w:hanging="360"/>
      </w:pPr>
    </w:lvl>
    <w:lvl w:ilvl="1" w:tplc="D46CDB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708A3"/>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802DA"/>
    <w:multiLevelType w:val="hybridMultilevel"/>
    <w:tmpl w:val="2D661F6E"/>
    <w:lvl w:ilvl="0" w:tplc="777E7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7"/>
  </w:num>
  <w:num w:numId="3">
    <w:abstractNumId w:val="21"/>
  </w:num>
  <w:num w:numId="4">
    <w:abstractNumId w:val="10"/>
  </w:num>
  <w:num w:numId="5">
    <w:abstractNumId w:val="33"/>
  </w:num>
  <w:num w:numId="6">
    <w:abstractNumId w:val="23"/>
  </w:num>
  <w:num w:numId="7">
    <w:abstractNumId w:val="34"/>
  </w:num>
  <w:num w:numId="8">
    <w:abstractNumId w:val="42"/>
  </w:num>
  <w:num w:numId="9">
    <w:abstractNumId w:val="19"/>
  </w:num>
  <w:num w:numId="10">
    <w:abstractNumId w:val="27"/>
  </w:num>
  <w:num w:numId="11">
    <w:abstractNumId w:val="4"/>
  </w:num>
  <w:num w:numId="12">
    <w:abstractNumId w:val="17"/>
  </w:num>
  <w:num w:numId="13">
    <w:abstractNumId w:val="24"/>
  </w:num>
  <w:num w:numId="14">
    <w:abstractNumId w:val="0"/>
  </w:num>
  <w:num w:numId="15">
    <w:abstractNumId w:val="18"/>
  </w:num>
  <w:num w:numId="16">
    <w:abstractNumId w:val="26"/>
  </w:num>
  <w:num w:numId="17">
    <w:abstractNumId w:val="31"/>
  </w:num>
  <w:num w:numId="18">
    <w:abstractNumId w:val="6"/>
  </w:num>
  <w:num w:numId="19">
    <w:abstractNumId w:val="1"/>
  </w:num>
  <w:num w:numId="20">
    <w:abstractNumId w:val="16"/>
  </w:num>
  <w:num w:numId="21">
    <w:abstractNumId w:val="12"/>
  </w:num>
  <w:num w:numId="22">
    <w:abstractNumId w:val="7"/>
  </w:num>
  <w:num w:numId="23">
    <w:abstractNumId w:val="22"/>
  </w:num>
  <w:num w:numId="24">
    <w:abstractNumId w:val="20"/>
  </w:num>
  <w:num w:numId="25">
    <w:abstractNumId w:val="29"/>
  </w:num>
  <w:num w:numId="26">
    <w:abstractNumId w:val="2"/>
  </w:num>
  <w:num w:numId="27">
    <w:abstractNumId w:val="32"/>
  </w:num>
  <w:num w:numId="28">
    <w:abstractNumId w:val="13"/>
  </w:num>
  <w:num w:numId="29">
    <w:abstractNumId w:val="15"/>
  </w:num>
  <w:num w:numId="30">
    <w:abstractNumId w:val="38"/>
  </w:num>
  <w:num w:numId="31">
    <w:abstractNumId w:val="28"/>
  </w:num>
  <w:num w:numId="32">
    <w:abstractNumId w:val="30"/>
  </w:num>
  <w:num w:numId="33">
    <w:abstractNumId w:val="41"/>
  </w:num>
  <w:num w:numId="34">
    <w:abstractNumId w:val="35"/>
  </w:num>
  <w:num w:numId="35">
    <w:abstractNumId w:val="36"/>
  </w:num>
  <w:num w:numId="36">
    <w:abstractNumId w:val="14"/>
  </w:num>
  <w:num w:numId="37">
    <w:abstractNumId w:val="39"/>
  </w:num>
  <w:num w:numId="38">
    <w:abstractNumId w:val="40"/>
  </w:num>
  <w:num w:numId="39">
    <w:abstractNumId w:val="8"/>
  </w:num>
  <w:num w:numId="40">
    <w:abstractNumId w:val="11"/>
  </w:num>
  <w:num w:numId="41">
    <w:abstractNumId w:val="25"/>
  </w:num>
  <w:num w:numId="42">
    <w:abstractNumId w:val="9"/>
  </w:num>
  <w:num w:numId="43">
    <w:abstractNumId w:val="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5E"/>
    <w:rsid w:val="00012616"/>
    <w:rsid w:val="00044B3D"/>
    <w:rsid w:val="00052AFA"/>
    <w:rsid w:val="00054301"/>
    <w:rsid w:val="000737BA"/>
    <w:rsid w:val="0008065E"/>
    <w:rsid w:val="00091391"/>
    <w:rsid w:val="0009216C"/>
    <w:rsid w:val="000B6CDC"/>
    <w:rsid w:val="000C5269"/>
    <w:rsid w:val="000E72DC"/>
    <w:rsid w:val="00114A8B"/>
    <w:rsid w:val="001246D9"/>
    <w:rsid w:val="00124DF0"/>
    <w:rsid w:val="00125D7E"/>
    <w:rsid w:val="001567CF"/>
    <w:rsid w:val="00180421"/>
    <w:rsid w:val="001856E5"/>
    <w:rsid w:val="001B26FA"/>
    <w:rsid w:val="001B4E63"/>
    <w:rsid w:val="001C0DEC"/>
    <w:rsid w:val="001D0EAA"/>
    <w:rsid w:val="001F6103"/>
    <w:rsid w:val="00200A87"/>
    <w:rsid w:val="002204E3"/>
    <w:rsid w:val="00225700"/>
    <w:rsid w:val="00225FB0"/>
    <w:rsid w:val="00245DC1"/>
    <w:rsid w:val="00256B54"/>
    <w:rsid w:val="002628ED"/>
    <w:rsid w:val="002651BB"/>
    <w:rsid w:val="002A14A8"/>
    <w:rsid w:val="002B0277"/>
    <w:rsid w:val="002B47EA"/>
    <w:rsid w:val="002C5FF2"/>
    <w:rsid w:val="002E5440"/>
    <w:rsid w:val="002E62F9"/>
    <w:rsid w:val="003100AF"/>
    <w:rsid w:val="003272D2"/>
    <w:rsid w:val="00335682"/>
    <w:rsid w:val="00335F8F"/>
    <w:rsid w:val="0034614D"/>
    <w:rsid w:val="003660F2"/>
    <w:rsid w:val="00372642"/>
    <w:rsid w:val="003732AB"/>
    <w:rsid w:val="0038125F"/>
    <w:rsid w:val="00387A77"/>
    <w:rsid w:val="00390CE9"/>
    <w:rsid w:val="00396393"/>
    <w:rsid w:val="003A4297"/>
    <w:rsid w:val="003C3B2D"/>
    <w:rsid w:val="003E2669"/>
    <w:rsid w:val="003F01BC"/>
    <w:rsid w:val="003F5A40"/>
    <w:rsid w:val="003F730A"/>
    <w:rsid w:val="00417F7D"/>
    <w:rsid w:val="00422688"/>
    <w:rsid w:val="00435B51"/>
    <w:rsid w:val="00460B92"/>
    <w:rsid w:val="00471E4A"/>
    <w:rsid w:val="00483F0C"/>
    <w:rsid w:val="00495F88"/>
    <w:rsid w:val="004B4DA6"/>
    <w:rsid w:val="004B5557"/>
    <w:rsid w:val="004C7E6B"/>
    <w:rsid w:val="004D2E17"/>
    <w:rsid w:val="004F2FFD"/>
    <w:rsid w:val="004F4A90"/>
    <w:rsid w:val="004F5F8F"/>
    <w:rsid w:val="0051373B"/>
    <w:rsid w:val="00517AFE"/>
    <w:rsid w:val="005346F1"/>
    <w:rsid w:val="00551038"/>
    <w:rsid w:val="005673B8"/>
    <w:rsid w:val="00575818"/>
    <w:rsid w:val="005858BC"/>
    <w:rsid w:val="005B6CFF"/>
    <w:rsid w:val="005F3890"/>
    <w:rsid w:val="005F6C3E"/>
    <w:rsid w:val="00634099"/>
    <w:rsid w:val="00652931"/>
    <w:rsid w:val="00655B82"/>
    <w:rsid w:val="006630D5"/>
    <w:rsid w:val="00673CD6"/>
    <w:rsid w:val="00674740"/>
    <w:rsid w:val="006A4F1B"/>
    <w:rsid w:val="006B18FD"/>
    <w:rsid w:val="0070055E"/>
    <w:rsid w:val="00711729"/>
    <w:rsid w:val="0072034B"/>
    <w:rsid w:val="007259C7"/>
    <w:rsid w:val="007673DA"/>
    <w:rsid w:val="00785444"/>
    <w:rsid w:val="00794063"/>
    <w:rsid w:val="007A2FC5"/>
    <w:rsid w:val="007A4624"/>
    <w:rsid w:val="007F75D2"/>
    <w:rsid w:val="0080428C"/>
    <w:rsid w:val="0081623E"/>
    <w:rsid w:val="0083081E"/>
    <w:rsid w:val="00831ECD"/>
    <w:rsid w:val="008326A6"/>
    <w:rsid w:val="0083611F"/>
    <w:rsid w:val="00867EE5"/>
    <w:rsid w:val="00876D01"/>
    <w:rsid w:val="00891BDC"/>
    <w:rsid w:val="00892DAF"/>
    <w:rsid w:val="00894A09"/>
    <w:rsid w:val="008A6FFB"/>
    <w:rsid w:val="008B1B54"/>
    <w:rsid w:val="008B2B9B"/>
    <w:rsid w:val="008B3BB7"/>
    <w:rsid w:val="008E1C42"/>
    <w:rsid w:val="008F17AA"/>
    <w:rsid w:val="008F60C3"/>
    <w:rsid w:val="00922738"/>
    <w:rsid w:val="0093762F"/>
    <w:rsid w:val="00941EE8"/>
    <w:rsid w:val="009423EF"/>
    <w:rsid w:val="0094716B"/>
    <w:rsid w:val="00952F22"/>
    <w:rsid w:val="00964B01"/>
    <w:rsid w:val="00985F11"/>
    <w:rsid w:val="009973FA"/>
    <w:rsid w:val="009A04D7"/>
    <w:rsid w:val="009A49CC"/>
    <w:rsid w:val="009B7F89"/>
    <w:rsid w:val="009D7CEB"/>
    <w:rsid w:val="009E47ED"/>
    <w:rsid w:val="009E5496"/>
    <w:rsid w:val="00A17B2B"/>
    <w:rsid w:val="00A51959"/>
    <w:rsid w:val="00A6142C"/>
    <w:rsid w:val="00A659B4"/>
    <w:rsid w:val="00A91EE5"/>
    <w:rsid w:val="00AD0DA4"/>
    <w:rsid w:val="00B14E97"/>
    <w:rsid w:val="00B20729"/>
    <w:rsid w:val="00B37E5A"/>
    <w:rsid w:val="00B42482"/>
    <w:rsid w:val="00B43CE0"/>
    <w:rsid w:val="00B4675C"/>
    <w:rsid w:val="00B5320F"/>
    <w:rsid w:val="00B652E3"/>
    <w:rsid w:val="00B66205"/>
    <w:rsid w:val="00B722AC"/>
    <w:rsid w:val="00B80213"/>
    <w:rsid w:val="00B941B1"/>
    <w:rsid w:val="00B94F77"/>
    <w:rsid w:val="00BA3EA4"/>
    <w:rsid w:val="00BB7CC2"/>
    <w:rsid w:val="00BF166C"/>
    <w:rsid w:val="00C1270B"/>
    <w:rsid w:val="00C3401E"/>
    <w:rsid w:val="00C40F43"/>
    <w:rsid w:val="00C421C5"/>
    <w:rsid w:val="00C54E58"/>
    <w:rsid w:val="00C655C0"/>
    <w:rsid w:val="00C726AB"/>
    <w:rsid w:val="00C76925"/>
    <w:rsid w:val="00C77BB7"/>
    <w:rsid w:val="00C9588F"/>
    <w:rsid w:val="00CA7D62"/>
    <w:rsid w:val="00D20BF0"/>
    <w:rsid w:val="00D222BB"/>
    <w:rsid w:val="00D26672"/>
    <w:rsid w:val="00D84470"/>
    <w:rsid w:val="00DB399F"/>
    <w:rsid w:val="00DD35A0"/>
    <w:rsid w:val="00DE0E9B"/>
    <w:rsid w:val="00DE7729"/>
    <w:rsid w:val="00DF61B3"/>
    <w:rsid w:val="00E32F9F"/>
    <w:rsid w:val="00E337BE"/>
    <w:rsid w:val="00E40B86"/>
    <w:rsid w:val="00E43146"/>
    <w:rsid w:val="00E43A58"/>
    <w:rsid w:val="00E543E1"/>
    <w:rsid w:val="00EA521B"/>
    <w:rsid w:val="00EC0BA4"/>
    <w:rsid w:val="00EF24B6"/>
    <w:rsid w:val="00F11460"/>
    <w:rsid w:val="00F16565"/>
    <w:rsid w:val="00F42130"/>
    <w:rsid w:val="00F52E3E"/>
    <w:rsid w:val="00F56997"/>
    <w:rsid w:val="00F66A2E"/>
    <w:rsid w:val="00FA2984"/>
    <w:rsid w:val="00FA30C7"/>
    <w:rsid w:val="00FA351E"/>
    <w:rsid w:val="00FB429A"/>
    <w:rsid w:val="0571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AB"/>
  </w:style>
  <w:style w:type="paragraph" w:styleId="Heading3">
    <w:name w:val="heading 3"/>
    <w:basedOn w:val="Normal"/>
    <w:next w:val="Normal"/>
    <w:link w:val="Heading3Char"/>
    <w:qFormat/>
    <w:rsid w:val="001B26FA"/>
    <w:pPr>
      <w:keepNext/>
      <w:outlineLvl w:val="2"/>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99"/>
    <w:pPr>
      <w:ind w:left="720"/>
      <w:contextualSpacing/>
    </w:pPr>
  </w:style>
  <w:style w:type="character" w:styleId="Hyperlink">
    <w:name w:val="Hyperlink"/>
    <w:basedOn w:val="DefaultParagraphFont"/>
    <w:uiPriority w:val="99"/>
    <w:unhideWhenUsed/>
    <w:rsid w:val="00B80213"/>
    <w:rPr>
      <w:color w:val="0563C1" w:themeColor="hyperlink"/>
      <w:u w:val="single"/>
    </w:rPr>
  </w:style>
  <w:style w:type="table" w:styleId="TableGrid">
    <w:name w:val="Table Grid"/>
    <w:basedOn w:val="TableNormal"/>
    <w:uiPriority w:val="39"/>
    <w:rsid w:val="0083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DC"/>
    <w:rPr>
      <w:rFonts w:ascii="Segoe UI" w:hAnsi="Segoe UI" w:cs="Segoe UI"/>
      <w:sz w:val="18"/>
      <w:szCs w:val="18"/>
    </w:rPr>
  </w:style>
  <w:style w:type="paragraph" w:styleId="Header">
    <w:name w:val="header"/>
    <w:basedOn w:val="Normal"/>
    <w:link w:val="HeaderChar"/>
    <w:uiPriority w:val="99"/>
    <w:unhideWhenUsed/>
    <w:rsid w:val="00673CD6"/>
    <w:pPr>
      <w:tabs>
        <w:tab w:val="center" w:pos="4680"/>
        <w:tab w:val="right" w:pos="9360"/>
      </w:tabs>
    </w:pPr>
  </w:style>
  <w:style w:type="character" w:customStyle="1" w:styleId="HeaderChar">
    <w:name w:val="Header Char"/>
    <w:basedOn w:val="DefaultParagraphFont"/>
    <w:link w:val="Header"/>
    <w:uiPriority w:val="99"/>
    <w:rsid w:val="00673CD6"/>
  </w:style>
  <w:style w:type="paragraph" w:styleId="Footer">
    <w:name w:val="footer"/>
    <w:basedOn w:val="Normal"/>
    <w:link w:val="FooterChar"/>
    <w:uiPriority w:val="99"/>
    <w:unhideWhenUsed/>
    <w:rsid w:val="00673CD6"/>
    <w:pPr>
      <w:tabs>
        <w:tab w:val="center" w:pos="4680"/>
        <w:tab w:val="right" w:pos="9360"/>
      </w:tabs>
    </w:pPr>
  </w:style>
  <w:style w:type="character" w:customStyle="1" w:styleId="FooterChar">
    <w:name w:val="Footer Char"/>
    <w:basedOn w:val="DefaultParagraphFont"/>
    <w:link w:val="Footer"/>
    <w:uiPriority w:val="99"/>
    <w:rsid w:val="00673CD6"/>
  </w:style>
  <w:style w:type="character" w:customStyle="1" w:styleId="Heading3Char">
    <w:name w:val="Heading 3 Char"/>
    <w:basedOn w:val="DefaultParagraphFont"/>
    <w:link w:val="Heading3"/>
    <w:rsid w:val="001B26FA"/>
    <w:rPr>
      <w:rFonts w:ascii="Times" w:eastAsia="Times" w:hAnsi="Times" w:cs="Times New Roman"/>
      <w:b/>
      <w:szCs w:val="20"/>
    </w:rPr>
  </w:style>
  <w:style w:type="character" w:styleId="PageNumber">
    <w:name w:val="page number"/>
    <w:basedOn w:val="DefaultParagraphFont"/>
    <w:uiPriority w:val="99"/>
    <w:semiHidden/>
    <w:unhideWhenUsed/>
    <w:rsid w:val="003E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114">
      <w:bodyDiv w:val="1"/>
      <w:marLeft w:val="0"/>
      <w:marRight w:val="0"/>
      <w:marTop w:val="0"/>
      <w:marBottom w:val="0"/>
      <w:divBdr>
        <w:top w:val="none" w:sz="0" w:space="0" w:color="auto"/>
        <w:left w:val="none" w:sz="0" w:space="0" w:color="auto"/>
        <w:bottom w:val="none" w:sz="0" w:space="0" w:color="auto"/>
        <w:right w:val="none" w:sz="0" w:space="0" w:color="auto"/>
      </w:divBdr>
    </w:div>
    <w:div w:id="610165982">
      <w:bodyDiv w:val="1"/>
      <w:marLeft w:val="0"/>
      <w:marRight w:val="0"/>
      <w:marTop w:val="0"/>
      <w:marBottom w:val="0"/>
      <w:divBdr>
        <w:top w:val="none" w:sz="0" w:space="0" w:color="auto"/>
        <w:left w:val="none" w:sz="0" w:space="0" w:color="auto"/>
        <w:bottom w:val="none" w:sz="0" w:space="0" w:color="auto"/>
        <w:right w:val="none" w:sz="0" w:space="0" w:color="auto"/>
      </w:divBdr>
      <w:divsChild>
        <w:div w:id="1157575340">
          <w:marLeft w:val="605"/>
          <w:marRight w:val="0"/>
          <w:marTop w:val="40"/>
          <w:marBottom w:val="80"/>
          <w:divBdr>
            <w:top w:val="none" w:sz="0" w:space="0" w:color="auto"/>
            <w:left w:val="none" w:sz="0" w:space="0" w:color="auto"/>
            <w:bottom w:val="none" w:sz="0" w:space="0" w:color="auto"/>
            <w:right w:val="none" w:sz="0" w:space="0" w:color="auto"/>
          </w:divBdr>
        </w:div>
        <w:div w:id="833567411">
          <w:marLeft w:val="605"/>
          <w:marRight w:val="0"/>
          <w:marTop w:val="40"/>
          <w:marBottom w:val="80"/>
          <w:divBdr>
            <w:top w:val="none" w:sz="0" w:space="0" w:color="auto"/>
            <w:left w:val="none" w:sz="0" w:space="0" w:color="auto"/>
            <w:bottom w:val="none" w:sz="0" w:space="0" w:color="auto"/>
            <w:right w:val="none" w:sz="0" w:space="0" w:color="auto"/>
          </w:divBdr>
        </w:div>
        <w:div w:id="1540127220">
          <w:marLeft w:val="605"/>
          <w:marRight w:val="0"/>
          <w:marTop w:val="40"/>
          <w:marBottom w:val="80"/>
          <w:divBdr>
            <w:top w:val="none" w:sz="0" w:space="0" w:color="auto"/>
            <w:left w:val="none" w:sz="0" w:space="0" w:color="auto"/>
            <w:bottom w:val="none" w:sz="0" w:space="0" w:color="auto"/>
            <w:right w:val="none" w:sz="0" w:space="0" w:color="auto"/>
          </w:divBdr>
        </w:div>
        <w:div w:id="32387267">
          <w:marLeft w:val="893"/>
          <w:marRight w:val="0"/>
          <w:marTop w:val="40"/>
          <w:marBottom w:val="80"/>
          <w:divBdr>
            <w:top w:val="none" w:sz="0" w:space="0" w:color="auto"/>
            <w:left w:val="none" w:sz="0" w:space="0" w:color="auto"/>
            <w:bottom w:val="none" w:sz="0" w:space="0" w:color="auto"/>
            <w:right w:val="none" w:sz="0" w:space="0" w:color="auto"/>
          </w:divBdr>
        </w:div>
        <w:div w:id="328026860">
          <w:marLeft w:val="605"/>
          <w:marRight w:val="0"/>
          <w:marTop w:val="40"/>
          <w:marBottom w:val="80"/>
          <w:divBdr>
            <w:top w:val="none" w:sz="0" w:space="0" w:color="auto"/>
            <w:left w:val="none" w:sz="0" w:space="0" w:color="auto"/>
            <w:bottom w:val="none" w:sz="0" w:space="0" w:color="auto"/>
            <w:right w:val="none" w:sz="0" w:space="0" w:color="auto"/>
          </w:divBdr>
        </w:div>
        <w:div w:id="259684367">
          <w:marLeft w:val="893"/>
          <w:marRight w:val="0"/>
          <w:marTop w:val="40"/>
          <w:marBottom w:val="80"/>
          <w:divBdr>
            <w:top w:val="none" w:sz="0" w:space="0" w:color="auto"/>
            <w:left w:val="none" w:sz="0" w:space="0" w:color="auto"/>
            <w:bottom w:val="none" w:sz="0" w:space="0" w:color="auto"/>
            <w:right w:val="none" w:sz="0" w:space="0" w:color="auto"/>
          </w:divBdr>
        </w:div>
        <w:div w:id="1416904525">
          <w:marLeft w:val="605"/>
          <w:marRight w:val="0"/>
          <w:marTop w:val="40"/>
          <w:marBottom w:val="80"/>
          <w:divBdr>
            <w:top w:val="none" w:sz="0" w:space="0" w:color="auto"/>
            <w:left w:val="none" w:sz="0" w:space="0" w:color="auto"/>
            <w:bottom w:val="none" w:sz="0" w:space="0" w:color="auto"/>
            <w:right w:val="none" w:sz="0" w:space="0" w:color="auto"/>
          </w:divBdr>
        </w:div>
        <w:div w:id="1083574723">
          <w:marLeft w:val="893"/>
          <w:marRight w:val="0"/>
          <w:marTop w:val="40"/>
          <w:marBottom w:val="80"/>
          <w:divBdr>
            <w:top w:val="none" w:sz="0" w:space="0" w:color="auto"/>
            <w:left w:val="none" w:sz="0" w:space="0" w:color="auto"/>
            <w:bottom w:val="none" w:sz="0" w:space="0" w:color="auto"/>
            <w:right w:val="none" w:sz="0" w:space="0" w:color="auto"/>
          </w:divBdr>
        </w:div>
        <w:div w:id="1837183638">
          <w:marLeft w:val="605"/>
          <w:marRight w:val="0"/>
          <w:marTop w:val="40"/>
          <w:marBottom w:val="80"/>
          <w:divBdr>
            <w:top w:val="none" w:sz="0" w:space="0" w:color="auto"/>
            <w:left w:val="none" w:sz="0" w:space="0" w:color="auto"/>
            <w:bottom w:val="none" w:sz="0" w:space="0" w:color="auto"/>
            <w:right w:val="none" w:sz="0" w:space="0" w:color="auto"/>
          </w:divBdr>
        </w:div>
        <w:div w:id="1166940057">
          <w:marLeft w:val="893"/>
          <w:marRight w:val="0"/>
          <w:marTop w:val="40"/>
          <w:marBottom w:val="80"/>
          <w:divBdr>
            <w:top w:val="none" w:sz="0" w:space="0" w:color="auto"/>
            <w:left w:val="none" w:sz="0" w:space="0" w:color="auto"/>
            <w:bottom w:val="none" w:sz="0" w:space="0" w:color="auto"/>
            <w:right w:val="none" w:sz="0" w:space="0" w:color="auto"/>
          </w:divBdr>
        </w:div>
        <w:div w:id="1589726599">
          <w:marLeft w:val="893"/>
          <w:marRight w:val="0"/>
          <w:marTop w:val="40"/>
          <w:marBottom w:val="80"/>
          <w:divBdr>
            <w:top w:val="none" w:sz="0" w:space="0" w:color="auto"/>
            <w:left w:val="none" w:sz="0" w:space="0" w:color="auto"/>
            <w:bottom w:val="none" w:sz="0" w:space="0" w:color="auto"/>
            <w:right w:val="none" w:sz="0" w:space="0" w:color="auto"/>
          </w:divBdr>
        </w:div>
        <w:div w:id="266038681">
          <w:marLeft w:val="893"/>
          <w:marRight w:val="0"/>
          <w:marTop w:val="40"/>
          <w:marBottom w:val="80"/>
          <w:divBdr>
            <w:top w:val="none" w:sz="0" w:space="0" w:color="auto"/>
            <w:left w:val="none" w:sz="0" w:space="0" w:color="auto"/>
            <w:bottom w:val="none" w:sz="0" w:space="0" w:color="auto"/>
            <w:right w:val="none" w:sz="0" w:space="0" w:color="auto"/>
          </w:divBdr>
        </w:div>
      </w:divsChild>
    </w:div>
    <w:div w:id="887689506">
      <w:bodyDiv w:val="1"/>
      <w:marLeft w:val="0"/>
      <w:marRight w:val="0"/>
      <w:marTop w:val="0"/>
      <w:marBottom w:val="0"/>
      <w:divBdr>
        <w:top w:val="none" w:sz="0" w:space="0" w:color="auto"/>
        <w:left w:val="none" w:sz="0" w:space="0" w:color="auto"/>
        <w:bottom w:val="none" w:sz="0" w:space="0" w:color="auto"/>
        <w:right w:val="none" w:sz="0" w:space="0" w:color="auto"/>
      </w:divBdr>
    </w:div>
    <w:div w:id="1082725382">
      <w:bodyDiv w:val="1"/>
      <w:marLeft w:val="0"/>
      <w:marRight w:val="0"/>
      <w:marTop w:val="0"/>
      <w:marBottom w:val="0"/>
      <w:divBdr>
        <w:top w:val="none" w:sz="0" w:space="0" w:color="auto"/>
        <w:left w:val="none" w:sz="0" w:space="0" w:color="auto"/>
        <w:bottom w:val="none" w:sz="0" w:space="0" w:color="auto"/>
        <w:right w:val="none" w:sz="0" w:space="0" w:color="auto"/>
      </w:divBdr>
      <w:divsChild>
        <w:div w:id="72433633">
          <w:marLeft w:val="605"/>
          <w:marRight w:val="0"/>
          <w:marTop w:val="40"/>
          <w:marBottom w:val="80"/>
          <w:divBdr>
            <w:top w:val="none" w:sz="0" w:space="0" w:color="auto"/>
            <w:left w:val="none" w:sz="0" w:space="0" w:color="auto"/>
            <w:bottom w:val="none" w:sz="0" w:space="0" w:color="auto"/>
            <w:right w:val="none" w:sz="0" w:space="0" w:color="auto"/>
          </w:divBdr>
        </w:div>
        <w:div w:id="1101412848">
          <w:marLeft w:val="893"/>
          <w:marRight w:val="0"/>
          <w:marTop w:val="40"/>
          <w:marBottom w:val="80"/>
          <w:divBdr>
            <w:top w:val="none" w:sz="0" w:space="0" w:color="auto"/>
            <w:left w:val="none" w:sz="0" w:space="0" w:color="auto"/>
            <w:bottom w:val="none" w:sz="0" w:space="0" w:color="auto"/>
            <w:right w:val="none" w:sz="0" w:space="0" w:color="auto"/>
          </w:divBdr>
        </w:div>
      </w:divsChild>
    </w:div>
    <w:div w:id="1298031566">
      <w:bodyDiv w:val="1"/>
      <w:marLeft w:val="0"/>
      <w:marRight w:val="0"/>
      <w:marTop w:val="0"/>
      <w:marBottom w:val="0"/>
      <w:divBdr>
        <w:top w:val="none" w:sz="0" w:space="0" w:color="auto"/>
        <w:left w:val="none" w:sz="0" w:space="0" w:color="auto"/>
        <w:bottom w:val="none" w:sz="0" w:space="0" w:color="auto"/>
        <w:right w:val="none" w:sz="0" w:space="0" w:color="auto"/>
      </w:divBdr>
      <w:divsChild>
        <w:div w:id="1538736697">
          <w:marLeft w:val="605"/>
          <w:marRight w:val="0"/>
          <w:marTop w:val="40"/>
          <w:marBottom w:val="80"/>
          <w:divBdr>
            <w:top w:val="none" w:sz="0" w:space="0" w:color="auto"/>
            <w:left w:val="none" w:sz="0" w:space="0" w:color="auto"/>
            <w:bottom w:val="none" w:sz="0" w:space="0" w:color="auto"/>
            <w:right w:val="none" w:sz="0" w:space="0" w:color="auto"/>
          </w:divBdr>
        </w:div>
        <w:div w:id="1507477240">
          <w:marLeft w:val="144"/>
          <w:marRight w:val="0"/>
          <w:marTop w:val="240"/>
          <w:marBottom w:val="40"/>
          <w:divBdr>
            <w:top w:val="none" w:sz="0" w:space="0" w:color="auto"/>
            <w:left w:val="none" w:sz="0" w:space="0" w:color="auto"/>
            <w:bottom w:val="none" w:sz="0" w:space="0" w:color="auto"/>
            <w:right w:val="none" w:sz="0" w:space="0" w:color="auto"/>
          </w:divBdr>
        </w:div>
        <w:div w:id="276177899">
          <w:marLeft w:val="605"/>
          <w:marRight w:val="0"/>
          <w:marTop w:val="40"/>
          <w:marBottom w:val="80"/>
          <w:divBdr>
            <w:top w:val="none" w:sz="0" w:space="0" w:color="auto"/>
            <w:left w:val="none" w:sz="0" w:space="0" w:color="auto"/>
            <w:bottom w:val="none" w:sz="0" w:space="0" w:color="auto"/>
            <w:right w:val="none" w:sz="0" w:space="0" w:color="auto"/>
          </w:divBdr>
        </w:div>
        <w:div w:id="1260723120">
          <w:marLeft w:val="605"/>
          <w:marRight w:val="0"/>
          <w:marTop w:val="40"/>
          <w:marBottom w:val="80"/>
          <w:divBdr>
            <w:top w:val="none" w:sz="0" w:space="0" w:color="auto"/>
            <w:left w:val="none" w:sz="0" w:space="0" w:color="auto"/>
            <w:bottom w:val="none" w:sz="0" w:space="0" w:color="auto"/>
            <w:right w:val="none" w:sz="0" w:space="0" w:color="auto"/>
          </w:divBdr>
        </w:div>
      </w:divsChild>
    </w:div>
    <w:div w:id="1366713243">
      <w:bodyDiv w:val="1"/>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605"/>
          <w:marRight w:val="0"/>
          <w:marTop w:val="40"/>
          <w:marBottom w:val="80"/>
          <w:divBdr>
            <w:top w:val="none" w:sz="0" w:space="0" w:color="auto"/>
            <w:left w:val="none" w:sz="0" w:space="0" w:color="auto"/>
            <w:bottom w:val="none" w:sz="0" w:space="0" w:color="auto"/>
            <w:right w:val="none" w:sz="0" w:space="0" w:color="auto"/>
          </w:divBdr>
        </w:div>
        <w:div w:id="318121944">
          <w:marLeft w:val="605"/>
          <w:marRight w:val="0"/>
          <w:marTop w:val="40"/>
          <w:marBottom w:val="80"/>
          <w:divBdr>
            <w:top w:val="none" w:sz="0" w:space="0" w:color="auto"/>
            <w:left w:val="none" w:sz="0" w:space="0" w:color="auto"/>
            <w:bottom w:val="none" w:sz="0" w:space="0" w:color="auto"/>
            <w:right w:val="none" w:sz="0" w:space="0" w:color="auto"/>
          </w:divBdr>
        </w:div>
        <w:div w:id="1120101572">
          <w:marLeft w:val="605"/>
          <w:marRight w:val="0"/>
          <w:marTop w:val="40"/>
          <w:marBottom w:val="80"/>
          <w:divBdr>
            <w:top w:val="none" w:sz="0" w:space="0" w:color="auto"/>
            <w:left w:val="none" w:sz="0" w:space="0" w:color="auto"/>
            <w:bottom w:val="none" w:sz="0" w:space="0" w:color="auto"/>
            <w:right w:val="none" w:sz="0" w:space="0" w:color="auto"/>
          </w:divBdr>
        </w:div>
      </w:divsChild>
    </w:div>
    <w:div w:id="1544052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Masi</dc:creator>
  <cp:keywords/>
  <dc:description/>
  <cp:lastModifiedBy>ANGELA LYNN BARBER</cp:lastModifiedBy>
  <cp:revision>2</cp:revision>
  <cp:lastPrinted>2017-05-14T22:50:00Z</cp:lastPrinted>
  <dcterms:created xsi:type="dcterms:W3CDTF">2017-06-06T15:59:00Z</dcterms:created>
  <dcterms:modified xsi:type="dcterms:W3CDTF">2017-06-06T15:59:00Z</dcterms:modified>
</cp:coreProperties>
</file>